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9" w:rsidRDefault="00BC5269" w:rsidP="00BC526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C5269" w:rsidRPr="00BC5269" w:rsidRDefault="00BC5269" w:rsidP="00BC5269">
      <w:pPr>
        <w:jc w:val="center"/>
        <w:rPr>
          <w:b/>
          <w:sz w:val="28"/>
          <w:szCs w:val="30"/>
        </w:rPr>
      </w:pPr>
      <w:r w:rsidRPr="00BC5269">
        <w:rPr>
          <w:b/>
          <w:sz w:val="28"/>
          <w:szCs w:val="30"/>
        </w:rPr>
        <w:t>МУНИЦИПАЛЬНОЕ АВТОНОМНОЕ УЧРЕЖДЕНИЕ ДОПОЛНИТЕЛЬНОГО ОБРАЗОВАНИЯ ЦЕНТР ДЕТСКОГО ТВОРЧЕСТВА СТАНИЦЫ СПОКОЙНОЙ</w:t>
      </w:r>
    </w:p>
    <w:p w:rsidR="00BC5269" w:rsidRPr="00BC5269" w:rsidRDefault="00BC5269" w:rsidP="00BC5269">
      <w:pPr>
        <w:jc w:val="center"/>
        <w:rPr>
          <w:b/>
          <w:sz w:val="28"/>
          <w:szCs w:val="30"/>
        </w:rPr>
      </w:pPr>
    </w:p>
    <w:p w:rsidR="00BC5269" w:rsidRPr="00BC5269" w:rsidRDefault="00BC5269" w:rsidP="00BC5269">
      <w:pPr>
        <w:jc w:val="center"/>
        <w:rPr>
          <w:b/>
          <w:sz w:val="28"/>
          <w:szCs w:val="30"/>
        </w:rPr>
      </w:pPr>
    </w:p>
    <w:p w:rsidR="00BC5269" w:rsidRPr="00BC5269" w:rsidRDefault="00BC5269" w:rsidP="00BC5269">
      <w:pPr>
        <w:rPr>
          <w:sz w:val="20"/>
          <w:szCs w:val="30"/>
        </w:rPr>
      </w:pPr>
    </w:p>
    <w:p w:rsidR="00BC5269" w:rsidRPr="00BC5269" w:rsidRDefault="00BC5269" w:rsidP="00235934">
      <w:pPr>
        <w:jc w:val="center"/>
        <w:rPr>
          <w:sz w:val="28"/>
          <w:szCs w:val="30"/>
        </w:rPr>
      </w:pPr>
      <w:r w:rsidRPr="00BC5269">
        <w:rPr>
          <w:sz w:val="28"/>
          <w:szCs w:val="30"/>
        </w:rPr>
        <w:t xml:space="preserve">                                                             </w:t>
      </w: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color w:val="000000"/>
          <w:sz w:val="40"/>
          <w:szCs w:val="40"/>
          <w:lang w:eastAsia="en-US"/>
        </w:rPr>
      </w:pP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 xml:space="preserve">Отчет о результатах </w:t>
      </w:r>
      <w:proofErr w:type="spellStart"/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>самообследования</w:t>
      </w:r>
      <w:proofErr w:type="spellEnd"/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color w:val="000000"/>
          <w:sz w:val="40"/>
          <w:szCs w:val="40"/>
          <w:lang w:eastAsia="en-US"/>
        </w:rPr>
      </w:pP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>МАУДО ЦДТ ст. Спокойной</w:t>
      </w: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 xml:space="preserve">за </w:t>
      </w:r>
      <w:r w:rsidR="00235934">
        <w:rPr>
          <w:rFonts w:eastAsia="Calibri"/>
          <w:b/>
          <w:bCs/>
          <w:color w:val="000000"/>
          <w:sz w:val="40"/>
          <w:szCs w:val="40"/>
          <w:lang w:eastAsia="en-US"/>
        </w:rPr>
        <w:t>2020</w:t>
      </w: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>-20</w:t>
      </w:r>
      <w:r w:rsidR="00235934">
        <w:rPr>
          <w:rFonts w:eastAsia="Calibri"/>
          <w:b/>
          <w:bCs/>
          <w:color w:val="000000"/>
          <w:sz w:val="40"/>
          <w:szCs w:val="40"/>
          <w:lang w:eastAsia="en-US"/>
        </w:rPr>
        <w:t>21</w:t>
      </w: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 xml:space="preserve"> учебный год</w:t>
      </w:r>
    </w:p>
    <w:p w:rsidR="00BC5269" w:rsidRDefault="00BC5269" w:rsidP="00BC526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C5269" w:rsidRDefault="00BC5269" w:rsidP="00BC526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D5127D" w:rsidRDefault="00D5127D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A53E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5934" w:rsidRDefault="00A53EFD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Спокойная</w:t>
      </w:r>
    </w:p>
    <w:p w:rsidR="00A53EFD" w:rsidRDefault="00A53EFD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</w:t>
      </w: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Pr="00235934" w:rsidRDefault="00235934" w:rsidP="0023593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lang w:val="en-US"/>
        </w:rPr>
        <w:lastRenderedPageBreak/>
        <w:t>I</w:t>
      </w:r>
      <w:r w:rsidRPr="00235934">
        <w:rPr>
          <w:sz w:val="28"/>
        </w:rPr>
        <w:t>. Показатели деятельности МАУДО ЦДТ</w:t>
      </w:r>
      <w:proofErr w:type="gramStart"/>
      <w:r w:rsidRPr="00235934">
        <w:rPr>
          <w:sz w:val="28"/>
        </w:rPr>
        <w:t>..</w:t>
      </w:r>
      <w:proofErr w:type="spellStart"/>
      <w:proofErr w:type="gramEnd"/>
      <w:r w:rsidRPr="00235934">
        <w:rPr>
          <w:sz w:val="28"/>
        </w:rPr>
        <w:t>ст</w:t>
      </w:r>
      <w:proofErr w:type="spellEnd"/>
      <w:r w:rsidRPr="00235934">
        <w:rPr>
          <w:sz w:val="28"/>
        </w:rPr>
        <w:t>. Спокойной</w:t>
      </w:r>
    </w:p>
    <w:p w:rsidR="009F7240" w:rsidRPr="00235934" w:rsidRDefault="00235934" w:rsidP="00235934">
      <w:pPr>
        <w:widowControl w:val="0"/>
        <w:autoSpaceDE w:val="0"/>
        <w:autoSpaceDN w:val="0"/>
        <w:adjustRightInd w:val="0"/>
        <w:rPr>
          <w:b/>
          <w:bCs/>
          <w:sz w:val="32"/>
          <w:szCs w:val="28"/>
        </w:rPr>
      </w:pPr>
      <w:r>
        <w:rPr>
          <w:sz w:val="28"/>
          <w:lang w:val="en-US"/>
        </w:rPr>
        <w:t>II</w:t>
      </w:r>
      <w:r w:rsidRPr="00235934">
        <w:rPr>
          <w:sz w:val="28"/>
        </w:rPr>
        <w:t xml:space="preserve">. Аналитическое приложение к Отчету о </w:t>
      </w:r>
      <w:proofErr w:type="spellStart"/>
      <w:r w:rsidRPr="00235934">
        <w:rPr>
          <w:sz w:val="28"/>
        </w:rPr>
        <w:t>самообследовании</w:t>
      </w:r>
      <w:proofErr w:type="spellEnd"/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1. Общие сведения об образовательном учреждении.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2.  Основные направления, цель и задачи  работы учреждения.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 xml:space="preserve">3. Характеристика состава </w:t>
      </w:r>
      <w:proofErr w:type="gramStart"/>
      <w:r w:rsidRPr="00D5127D">
        <w:rPr>
          <w:color w:val="000000"/>
          <w:sz w:val="28"/>
          <w:szCs w:val="28"/>
        </w:rPr>
        <w:t>обучающихся</w:t>
      </w:r>
      <w:proofErr w:type="gramEnd"/>
      <w:r w:rsidRPr="00D5127D">
        <w:rPr>
          <w:color w:val="000000"/>
          <w:sz w:val="28"/>
          <w:szCs w:val="28"/>
        </w:rPr>
        <w:t>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4.  Кадровое обеспечение.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5.  Характеристика образовательного процесса.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6.  Методическое обеспечение образовательного процесса.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7. Материально – техническая база.</w:t>
      </w:r>
    </w:p>
    <w:p w:rsidR="005A4084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8. Перспек</w:t>
      </w:r>
      <w:r w:rsidR="00ED10E3">
        <w:rPr>
          <w:color w:val="000000"/>
          <w:sz w:val="28"/>
          <w:szCs w:val="28"/>
        </w:rPr>
        <w:t>тивы развития учреждения  в 20</w:t>
      </w:r>
      <w:r w:rsidR="00CA62F3">
        <w:rPr>
          <w:color w:val="000000"/>
          <w:sz w:val="28"/>
          <w:szCs w:val="28"/>
        </w:rPr>
        <w:t>2</w:t>
      </w:r>
      <w:r w:rsidR="000D7165">
        <w:rPr>
          <w:color w:val="000000"/>
          <w:sz w:val="28"/>
          <w:szCs w:val="28"/>
        </w:rPr>
        <w:t>1</w:t>
      </w:r>
      <w:r w:rsidRPr="00D5127D">
        <w:rPr>
          <w:color w:val="000000"/>
          <w:sz w:val="28"/>
          <w:szCs w:val="28"/>
        </w:rPr>
        <w:t>-20</w:t>
      </w:r>
      <w:r w:rsidR="00CA62F3">
        <w:rPr>
          <w:color w:val="000000"/>
          <w:sz w:val="28"/>
          <w:szCs w:val="28"/>
        </w:rPr>
        <w:t>2</w:t>
      </w:r>
      <w:r w:rsidR="000D7165">
        <w:rPr>
          <w:color w:val="000000"/>
          <w:sz w:val="28"/>
          <w:szCs w:val="28"/>
        </w:rPr>
        <w:t>2</w:t>
      </w:r>
      <w:r w:rsidRPr="00D5127D">
        <w:rPr>
          <w:color w:val="000000"/>
          <w:sz w:val="28"/>
          <w:szCs w:val="28"/>
        </w:rPr>
        <w:t xml:space="preserve"> учебном году.</w:t>
      </w:r>
    </w:p>
    <w:p w:rsidR="009F7240" w:rsidRDefault="009F7240" w:rsidP="009F7240">
      <w:pPr>
        <w:shd w:val="clear" w:color="auto" w:fill="FFFFFF"/>
        <w:rPr>
          <w:color w:val="000000"/>
          <w:sz w:val="28"/>
          <w:szCs w:val="28"/>
        </w:rPr>
      </w:pPr>
    </w:p>
    <w:p w:rsidR="00235934" w:rsidRPr="00485078" w:rsidRDefault="00235934" w:rsidP="00235934">
      <w:pPr>
        <w:ind w:left="540"/>
        <w:jc w:val="center"/>
        <w:rPr>
          <w:b/>
          <w:sz w:val="28"/>
        </w:rPr>
      </w:pPr>
      <w:r>
        <w:rPr>
          <w:b/>
          <w:sz w:val="28"/>
        </w:rPr>
        <w:t>ЧАСТЬ I</w:t>
      </w:r>
    </w:p>
    <w:p w:rsidR="00235934" w:rsidRPr="009F7240" w:rsidRDefault="00235934" w:rsidP="00235934">
      <w:pPr>
        <w:ind w:left="540"/>
        <w:jc w:val="center"/>
        <w:rPr>
          <w:b/>
          <w:sz w:val="28"/>
        </w:rPr>
      </w:pPr>
    </w:p>
    <w:p w:rsidR="00235934" w:rsidRDefault="00235934" w:rsidP="00235934">
      <w:pPr>
        <w:ind w:left="540"/>
        <w:jc w:val="center"/>
        <w:rPr>
          <w:b/>
          <w:sz w:val="28"/>
        </w:rPr>
      </w:pPr>
      <w:r w:rsidRPr="009F7240">
        <w:rPr>
          <w:b/>
          <w:sz w:val="28"/>
        </w:rPr>
        <w:t>Показатели деятельности МАУДО ЦДТ ст.</w:t>
      </w:r>
      <w:r>
        <w:rPr>
          <w:b/>
          <w:sz w:val="28"/>
        </w:rPr>
        <w:t xml:space="preserve"> </w:t>
      </w:r>
      <w:r w:rsidRPr="009F7240">
        <w:rPr>
          <w:b/>
          <w:sz w:val="28"/>
        </w:rPr>
        <w:t>Спокойной</w:t>
      </w:r>
    </w:p>
    <w:p w:rsidR="00235934" w:rsidRDefault="00235934" w:rsidP="00235934">
      <w:pPr>
        <w:ind w:left="540"/>
        <w:jc w:val="center"/>
        <w:rPr>
          <w:b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022"/>
        <w:gridCol w:w="2402"/>
      </w:tblGrid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 xml:space="preserve">N </w:t>
            </w:r>
            <w:proofErr w:type="gramStart"/>
            <w:r w:rsidRPr="005A4084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gramEnd"/>
            <w:r w:rsidRPr="005A4084">
              <w:rPr>
                <w:color w:val="2D2D2D"/>
                <w:spacing w:val="2"/>
                <w:sz w:val="28"/>
                <w:szCs w:val="28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Единица измерения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452 человека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20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219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186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47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72 человека / 15,9%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12 человек/ 2,65%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22 человека/ 4,86%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Дети-мигранты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25человек/ 5,53%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6 человек/ 1,32%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25 человек/ 5,53%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5 человек/ 1,1%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5 человек/ 1,1%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485078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 xml:space="preserve"> человек</w:t>
            </w:r>
            <w:r>
              <w:rPr>
                <w:color w:val="2D2D2D"/>
                <w:spacing w:val="2"/>
                <w:sz w:val="28"/>
                <w:szCs w:val="28"/>
              </w:rPr>
              <w:t>а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>/ 0</w:t>
            </w:r>
            <w:r>
              <w:rPr>
                <w:color w:val="2D2D2D"/>
                <w:spacing w:val="2"/>
                <w:sz w:val="28"/>
                <w:szCs w:val="28"/>
              </w:rPr>
              <w:t>,44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>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485078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 xml:space="preserve"> человек/ 0</w:t>
            </w:r>
            <w:r>
              <w:rPr>
                <w:color w:val="2D2D2D"/>
                <w:spacing w:val="2"/>
                <w:sz w:val="28"/>
                <w:szCs w:val="28"/>
              </w:rPr>
              <w:t>,22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>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Муниципального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74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13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11 человек/ 84,61%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11 человек/ 84,61%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2 человека/ 15,38%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6 человек/ 46,15%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5 человек/ 38,46%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13 человек/%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 человека/ 15,38%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gramStart"/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7 человек/ 53,84%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За 3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За отчетный период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4 единицы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Учебный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3 единицы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Лаборатория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Мастерская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Танцевальный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Спортивный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Бассейн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Актовый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Концертный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Игровое помещение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 xml:space="preserve">С </w:t>
            </w:r>
            <w:proofErr w:type="spellStart"/>
            <w:r w:rsidRPr="005A4084">
              <w:rPr>
                <w:color w:val="2D2D2D"/>
                <w:spacing w:val="2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</w:tbl>
    <w:p w:rsidR="009F7240" w:rsidRPr="009F7240" w:rsidRDefault="009F7240" w:rsidP="009F7240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920"/>
        <w:gridCol w:w="2370"/>
      </w:tblGrid>
      <w:tr w:rsidR="009F7240" w:rsidRPr="005A4084" w:rsidTr="009F7240">
        <w:trPr>
          <w:trHeight w:val="15"/>
        </w:trPr>
        <w:tc>
          <w:tcPr>
            <w:tcW w:w="915" w:type="dxa"/>
            <w:shd w:val="clear" w:color="auto" w:fill="FFFFFF"/>
            <w:hideMark/>
          </w:tcPr>
          <w:p w:rsidR="009F7240" w:rsidRPr="005A4084" w:rsidRDefault="009F7240" w:rsidP="009F7240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6920" w:type="dxa"/>
            <w:shd w:val="clear" w:color="auto" w:fill="FFFFFF"/>
            <w:hideMark/>
          </w:tcPr>
          <w:p w:rsidR="009F7240" w:rsidRPr="005A4084" w:rsidRDefault="009F7240" w:rsidP="009F7240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FFFFFF"/>
            <w:hideMark/>
          </w:tcPr>
          <w:p w:rsidR="009F7240" w:rsidRPr="005A4084" w:rsidRDefault="009F7240" w:rsidP="009F7240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</w:tbl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4DA3" w:rsidRDefault="00C74DA3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5934" w:rsidRPr="00235934" w:rsidRDefault="009F7240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F7240">
        <w:rPr>
          <w:b/>
          <w:bCs/>
          <w:color w:val="000000"/>
          <w:sz w:val="28"/>
          <w:szCs w:val="28"/>
        </w:rPr>
        <w:lastRenderedPageBreak/>
        <w:t xml:space="preserve">ЧАСТЬ </w:t>
      </w:r>
      <w:r w:rsidRPr="009F7240">
        <w:rPr>
          <w:b/>
          <w:bCs/>
          <w:color w:val="000000"/>
          <w:sz w:val="28"/>
          <w:szCs w:val="28"/>
          <w:lang w:val="en-US"/>
        </w:rPr>
        <w:t>I</w:t>
      </w:r>
      <w:r w:rsidR="00235934">
        <w:rPr>
          <w:b/>
          <w:bCs/>
          <w:color w:val="000000"/>
          <w:sz w:val="28"/>
          <w:szCs w:val="28"/>
          <w:lang w:val="en-US"/>
        </w:rPr>
        <w:t>I</w:t>
      </w:r>
    </w:p>
    <w:p w:rsidR="009F7240" w:rsidRPr="00235934" w:rsidRDefault="009F7240" w:rsidP="0023593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235934">
        <w:rPr>
          <w:b/>
          <w:bCs/>
          <w:color w:val="000000"/>
          <w:sz w:val="28"/>
          <w:szCs w:val="28"/>
        </w:rPr>
        <w:t>налитическое</w:t>
      </w:r>
      <w:r w:rsidR="00235934" w:rsidRPr="00235934">
        <w:rPr>
          <w:sz w:val="28"/>
        </w:rPr>
        <w:t xml:space="preserve"> приложение к Отчету о </w:t>
      </w:r>
      <w:proofErr w:type="spellStart"/>
      <w:r w:rsidR="00235934" w:rsidRPr="00235934">
        <w:rPr>
          <w:sz w:val="28"/>
        </w:rPr>
        <w:t>самообследовании</w:t>
      </w:r>
      <w:proofErr w:type="spellEnd"/>
    </w:p>
    <w:p w:rsidR="00D5127D" w:rsidRPr="00D5127D" w:rsidRDefault="009F7240" w:rsidP="00D5127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808A6">
        <w:rPr>
          <w:color w:val="000000"/>
          <w:sz w:val="28"/>
          <w:szCs w:val="28"/>
        </w:rPr>
        <w:t xml:space="preserve"> </w:t>
      </w:r>
      <w:proofErr w:type="spellStart"/>
      <w:r w:rsidR="00D5127D" w:rsidRPr="00D5127D">
        <w:rPr>
          <w:color w:val="000000"/>
          <w:sz w:val="28"/>
          <w:szCs w:val="28"/>
        </w:rPr>
        <w:t>Самообсле</w:t>
      </w:r>
      <w:r w:rsidR="00F15A88">
        <w:rPr>
          <w:color w:val="000000"/>
          <w:sz w:val="28"/>
          <w:szCs w:val="28"/>
        </w:rPr>
        <w:t>дование</w:t>
      </w:r>
      <w:proofErr w:type="spellEnd"/>
      <w:r w:rsidR="00F15A88">
        <w:rPr>
          <w:color w:val="000000"/>
          <w:sz w:val="28"/>
          <w:szCs w:val="28"/>
        </w:rPr>
        <w:t xml:space="preserve"> МАУДО ЦДТ ст.</w:t>
      </w:r>
      <w:r>
        <w:rPr>
          <w:color w:val="000000"/>
          <w:sz w:val="28"/>
          <w:szCs w:val="28"/>
        </w:rPr>
        <w:t xml:space="preserve"> </w:t>
      </w:r>
      <w:r w:rsidR="00F15A88">
        <w:rPr>
          <w:color w:val="000000"/>
          <w:sz w:val="28"/>
          <w:szCs w:val="28"/>
        </w:rPr>
        <w:t>Спокойной</w:t>
      </w:r>
      <w:r w:rsidR="00D5127D" w:rsidRPr="00D5127D">
        <w:rPr>
          <w:color w:val="000000"/>
          <w:sz w:val="28"/>
          <w:szCs w:val="28"/>
        </w:rPr>
        <w:t xml:space="preserve"> проводилось в соответствии с Порядком о проведения </w:t>
      </w:r>
      <w:proofErr w:type="spellStart"/>
      <w:r w:rsidR="00D5127D" w:rsidRPr="00D5127D">
        <w:rPr>
          <w:color w:val="000000"/>
          <w:sz w:val="28"/>
          <w:szCs w:val="28"/>
        </w:rPr>
        <w:t>самообследования</w:t>
      </w:r>
      <w:proofErr w:type="spellEnd"/>
      <w:r w:rsidR="00D5127D" w:rsidRPr="00D5127D">
        <w:rPr>
          <w:color w:val="000000"/>
          <w:sz w:val="28"/>
          <w:szCs w:val="28"/>
        </w:rPr>
        <w:t xml:space="preserve"> образовательной организации, утвержденного приказом </w:t>
      </w:r>
      <w:r w:rsidR="00D5127D" w:rsidRPr="00D5127D">
        <w:rPr>
          <w:bCs/>
          <w:color w:val="000000"/>
          <w:sz w:val="28"/>
          <w:szCs w:val="28"/>
        </w:rPr>
        <w:t>Министерства образования и науки РФ </w:t>
      </w:r>
      <w:r w:rsidR="00D5127D" w:rsidRPr="00D5127D">
        <w:rPr>
          <w:color w:val="000000"/>
          <w:sz w:val="28"/>
          <w:szCs w:val="28"/>
        </w:rPr>
        <w:t xml:space="preserve">от 14.06.2013. № 462 «Об утверждении  Порядка проведения </w:t>
      </w:r>
      <w:proofErr w:type="spellStart"/>
      <w:r w:rsidR="00D5127D" w:rsidRPr="00D5127D">
        <w:rPr>
          <w:color w:val="000000"/>
          <w:sz w:val="28"/>
          <w:szCs w:val="28"/>
        </w:rPr>
        <w:t>самообследования</w:t>
      </w:r>
      <w:proofErr w:type="spellEnd"/>
      <w:r w:rsidR="00D5127D" w:rsidRPr="00D5127D">
        <w:rPr>
          <w:color w:val="000000"/>
          <w:sz w:val="28"/>
          <w:szCs w:val="28"/>
        </w:rPr>
        <w:t xml:space="preserve"> образовательной организации».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 </w:t>
      </w:r>
      <w:r w:rsidR="00B808A6">
        <w:rPr>
          <w:color w:val="000000"/>
          <w:sz w:val="28"/>
          <w:szCs w:val="28"/>
        </w:rPr>
        <w:t xml:space="preserve">       </w:t>
      </w:r>
      <w:r w:rsidRPr="00D5127D">
        <w:rPr>
          <w:color w:val="000000"/>
          <w:sz w:val="28"/>
          <w:szCs w:val="28"/>
        </w:rPr>
        <w:t xml:space="preserve">Целями проведения </w:t>
      </w:r>
      <w:proofErr w:type="spellStart"/>
      <w:r w:rsidRPr="00D5127D">
        <w:rPr>
          <w:color w:val="000000"/>
          <w:sz w:val="28"/>
          <w:szCs w:val="28"/>
        </w:rPr>
        <w:t>самообследования</w:t>
      </w:r>
      <w:proofErr w:type="spellEnd"/>
      <w:r w:rsidRPr="00D5127D">
        <w:rPr>
          <w:color w:val="000000"/>
          <w:sz w:val="28"/>
          <w:szCs w:val="28"/>
        </w:rPr>
        <w:t xml:space="preserve"> являются обеспечение доступности и открытости информации о деятельности организации</w:t>
      </w:r>
      <w:r w:rsidR="009F7240">
        <w:rPr>
          <w:color w:val="000000"/>
          <w:sz w:val="28"/>
          <w:szCs w:val="28"/>
        </w:rPr>
        <w:t>.</w:t>
      </w:r>
    </w:p>
    <w:p w:rsidR="00D5127D" w:rsidRPr="00D5127D" w:rsidRDefault="00B808A6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="00D5127D" w:rsidRPr="00D5127D">
        <w:rPr>
          <w:color w:val="000000"/>
          <w:sz w:val="28"/>
          <w:szCs w:val="28"/>
        </w:rPr>
        <w:t>Самообследование</w:t>
      </w:r>
      <w:proofErr w:type="spellEnd"/>
      <w:r w:rsidR="00D5127D" w:rsidRPr="00D5127D">
        <w:rPr>
          <w:color w:val="000000"/>
          <w:sz w:val="28"/>
          <w:szCs w:val="28"/>
        </w:rPr>
        <w:t xml:space="preserve"> проводится ежегодно, администраци</w:t>
      </w:r>
      <w:r w:rsidR="009F7240">
        <w:rPr>
          <w:color w:val="000000"/>
          <w:sz w:val="28"/>
          <w:szCs w:val="28"/>
        </w:rPr>
        <w:t>ей образовательного учреждения</w:t>
      </w:r>
      <w:r w:rsidR="00D5127D" w:rsidRPr="00D5127D">
        <w:rPr>
          <w:color w:val="000000"/>
          <w:sz w:val="28"/>
          <w:szCs w:val="28"/>
        </w:rPr>
        <w:t xml:space="preserve"> в форме анализа деятельности учреждения.</w:t>
      </w:r>
    </w:p>
    <w:p w:rsidR="00D5127D" w:rsidRPr="00D5127D" w:rsidRDefault="00B808A6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5127D" w:rsidRPr="00D5127D">
        <w:rPr>
          <w:color w:val="000000"/>
          <w:sz w:val="28"/>
          <w:szCs w:val="28"/>
        </w:rPr>
        <w:t>В Федер</w:t>
      </w:r>
      <w:r w:rsidR="00F15A88">
        <w:rPr>
          <w:color w:val="000000"/>
          <w:sz w:val="28"/>
          <w:szCs w:val="28"/>
        </w:rPr>
        <w:t xml:space="preserve">альном Законе «Об образовании» </w:t>
      </w:r>
      <w:r w:rsidR="00D5127D" w:rsidRPr="00D5127D">
        <w:rPr>
          <w:color w:val="000000"/>
          <w:sz w:val="28"/>
          <w:szCs w:val="28"/>
        </w:rPr>
        <w:t xml:space="preserve"> Российской Федерации сказано, что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9F7240" w:rsidRPr="00A346F8" w:rsidRDefault="00B808A6" w:rsidP="00A346F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27D" w:rsidRPr="00D5127D">
        <w:rPr>
          <w:color w:val="000000"/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</w:t>
      </w:r>
    </w:p>
    <w:p w:rsidR="00D5127D" w:rsidRPr="00D5127D" w:rsidRDefault="00D5127D" w:rsidP="00B76E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5127D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="00B76E8D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сведения об образовательном учреждении</w:t>
      </w:r>
    </w:p>
    <w:p w:rsidR="00D5127D" w:rsidRPr="00D5127D" w:rsidRDefault="00D5127D" w:rsidP="00D5127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5127D" w:rsidRPr="00D5127D" w:rsidRDefault="00D5127D" w:rsidP="00B76E8D">
      <w:pPr>
        <w:rPr>
          <w:sz w:val="28"/>
          <w:szCs w:val="28"/>
        </w:rPr>
      </w:pPr>
      <w:r w:rsidRPr="00D5127D">
        <w:rPr>
          <w:iCs/>
          <w:sz w:val="28"/>
          <w:szCs w:val="28"/>
          <w:u w:val="single"/>
        </w:rPr>
        <w:t>Полное официальное наименование Учреждения:</w:t>
      </w:r>
      <w:r w:rsidRPr="00D5127D">
        <w:rPr>
          <w:iCs/>
          <w:sz w:val="28"/>
          <w:szCs w:val="28"/>
        </w:rPr>
        <w:t xml:space="preserve">  Муниципальное </w:t>
      </w:r>
      <w:r w:rsidR="00F15A88">
        <w:rPr>
          <w:iCs/>
          <w:sz w:val="28"/>
          <w:szCs w:val="28"/>
        </w:rPr>
        <w:t xml:space="preserve">автономное </w:t>
      </w:r>
      <w:r w:rsidRPr="00D5127D">
        <w:rPr>
          <w:iCs/>
          <w:sz w:val="28"/>
          <w:szCs w:val="28"/>
        </w:rPr>
        <w:t>учреждение дополнительного образования Центр детского творчества</w:t>
      </w:r>
      <w:r w:rsidR="00F15A88">
        <w:rPr>
          <w:iCs/>
          <w:sz w:val="28"/>
          <w:szCs w:val="28"/>
        </w:rPr>
        <w:t xml:space="preserve"> станицы Спокойной</w:t>
      </w:r>
      <w:r w:rsidRPr="00D5127D">
        <w:rPr>
          <w:iCs/>
          <w:sz w:val="28"/>
          <w:szCs w:val="28"/>
        </w:rPr>
        <w:t xml:space="preserve"> </w:t>
      </w:r>
    </w:p>
    <w:p w:rsidR="00D5127D" w:rsidRPr="00D5127D" w:rsidRDefault="00D5127D" w:rsidP="00B76E8D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iCs/>
          <w:sz w:val="28"/>
          <w:szCs w:val="28"/>
          <w:u w:val="single"/>
          <w:lang w:eastAsia="en-US"/>
        </w:rPr>
        <w:t>Сокращенное официальное наименование Учреждения:</w:t>
      </w:r>
      <w:r w:rsidR="00F15A88">
        <w:rPr>
          <w:rFonts w:eastAsiaTheme="minorHAnsi"/>
          <w:iCs/>
          <w:sz w:val="28"/>
          <w:szCs w:val="28"/>
          <w:u w:val="single"/>
          <w:lang w:eastAsia="en-US"/>
        </w:rPr>
        <w:t xml:space="preserve"> </w:t>
      </w:r>
      <w:r w:rsidR="00F15A88">
        <w:rPr>
          <w:rFonts w:eastAsiaTheme="minorHAnsi"/>
          <w:sz w:val="28"/>
          <w:szCs w:val="28"/>
          <w:lang w:eastAsia="en-US"/>
        </w:rPr>
        <w:t xml:space="preserve">МАУДО  ЦДТ </w:t>
      </w:r>
      <w:proofErr w:type="spellStart"/>
      <w:r w:rsidR="00F15A88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="00F15A88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F15A88">
        <w:rPr>
          <w:rFonts w:eastAsiaTheme="minorHAnsi"/>
          <w:sz w:val="28"/>
          <w:szCs w:val="28"/>
          <w:lang w:eastAsia="en-US"/>
        </w:rPr>
        <w:t>покойной</w:t>
      </w:r>
      <w:proofErr w:type="spellEnd"/>
    </w:p>
    <w:p w:rsidR="00D5127D" w:rsidRPr="00F15A88" w:rsidRDefault="00D5127D" w:rsidP="00B76E8D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Юридический и Фактический адрес</w:t>
      </w:r>
      <w:r w:rsidR="00F15A88">
        <w:rPr>
          <w:rFonts w:eastAsiaTheme="minorHAnsi"/>
          <w:sz w:val="28"/>
          <w:szCs w:val="28"/>
          <w:lang w:eastAsia="en-US"/>
        </w:rPr>
        <w:t>: 352281</w:t>
      </w:r>
      <w:r w:rsidRPr="00D5127D">
        <w:rPr>
          <w:rFonts w:eastAsiaTheme="minorHAnsi"/>
          <w:sz w:val="28"/>
          <w:szCs w:val="28"/>
          <w:lang w:eastAsia="en-US"/>
        </w:rPr>
        <w:t xml:space="preserve">, Россия, </w:t>
      </w:r>
      <w:r w:rsidR="00F15A88">
        <w:rPr>
          <w:rFonts w:eastAsiaTheme="minorHAnsi"/>
          <w:sz w:val="28"/>
          <w:szCs w:val="28"/>
          <w:lang w:eastAsia="en-US"/>
        </w:rPr>
        <w:t>Краснодарский край</w:t>
      </w:r>
      <w:r w:rsidRPr="00D5127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15A88">
        <w:rPr>
          <w:rFonts w:eastAsiaTheme="minorHAnsi"/>
          <w:sz w:val="28"/>
          <w:szCs w:val="28"/>
          <w:lang w:eastAsia="en-US"/>
        </w:rPr>
        <w:t>Отрадненский</w:t>
      </w:r>
      <w:proofErr w:type="spellEnd"/>
      <w:r w:rsidR="00F15A88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F15A88">
        <w:rPr>
          <w:rFonts w:eastAsiaTheme="minorHAnsi"/>
          <w:sz w:val="28"/>
          <w:szCs w:val="28"/>
          <w:lang w:eastAsia="en-US"/>
        </w:rPr>
        <w:t>ст-ца</w:t>
      </w:r>
      <w:proofErr w:type="spellEnd"/>
      <w:r w:rsidR="00F15A88">
        <w:rPr>
          <w:rFonts w:eastAsiaTheme="minorHAnsi"/>
          <w:sz w:val="28"/>
          <w:szCs w:val="28"/>
          <w:lang w:eastAsia="en-US"/>
        </w:rPr>
        <w:t xml:space="preserve"> Спокойная, ул. Советская,30</w:t>
      </w:r>
    </w:p>
    <w:p w:rsidR="00D5127D" w:rsidRPr="00D5127D" w:rsidRDefault="00D5127D" w:rsidP="00B76E8D">
      <w:pPr>
        <w:spacing w:after="200"/>
        <w:rPr>
          <w:rFonts w:eastAsiaTheme="minorHAnsi"/>
          <w:sz w:val="28"/>
          <w:szCs w:val="28"/>
          <w:u w:val="single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Структура управления</w:t>
      </w:r>
      <w:r w:rsidRPr="00D5127D">
        <w:rPr>
          <w:rFonts w:eastAsiaTheme="minorHAnsi"/>
          <w:sz w:val="28"/>
          <w:szCs w:val="28"/>
          <w:lang w:eastAsia="en-US"/>
        </w:rPr>
        <w:t xml:space="preserve">: директор </w:t>
      </w:r>
      <w:r w:rsidR="00F15A88">
        <w:rPr>
          <w:rFonts w:eastAsiaTheme="minorHAnsi"/>
          <w:sz w:val="28"/>
          <w:szCs w:val="28"/>
          <w:lang w:eastAsia="en-US"/>
        </w:rPr>
        <w:t>Спасова Татьяна Валерьевна</w:t>
      </w:r>
      <w:r w:rsidRPr="00D5127D">
        <w:rPr>
          <w:rFonts w:eastAsiaTheme="minorHAnsi"/>
          <w:sz w:val="28"/>
          <w:szCs w:val="28"/>
          <w:lang w:eastAsia="en-US"/>
        </w:rPr>
        <w:t>.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Тел.:</w:t>
      </w:r>
      <w:r w:rsidRPr="00D5127D">
        <w:rPr>
          <w:rFonts w:eastAsiaTheme="minorHAnsi"/>
          <w:sz w:val="28"/>
          <w:szCs w:val="28"/>
          <w:lang w:eastAsia="en-US"/>
        </w:rPr>
        <w:t xml:space="preserve"> (8-</w:t>
      </w:r>
      <w:r w:rsidR="00F15A88">
        <w:rPr>
          <w:rFonts w:eastAsiaTheme="minorHAnsi"/>
          <w:sz w:val="28"/>
          <w:szCs w:val="28"/>
          <w:lang w:eastAsia="en-US"/>
        </w:rPr>
        <w:t xml:space="preserve">66144) 9-32-67, 8-989-28-17407 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Электронный адрес</w:t>
      </w:r>
      <w:r w:rsidRPr="00D5127D">
        <w:rPr>
          <w:rFonts w:eastAsiaTheme="minorHAnsi"/>
          <w:sz w:val="28"/>
          <w:szCs w:val="28"/>
          <w:lang w:eastAsia="en-US"/>
        </w:rPr>
        <w:t>:</w:t>
      </w:r>
      <w:r w:rsidRPr="00D5127D">
        <w:rPr>
          <w:rFonts w:eastAsiaTheme="minorHAnsi"/>
          <w:sz w:val="28"/>
          <w:szCs w:val="28"/>
          <w:lang w:eastAsia="en-US"/>
        </w:rPr>
        <w:tab/>
      </w:r>
      <w:hyperlink r:id="rId6" w:history="1">
        <w:r w:rsidR="00F55308" w:rsidRPr="007B1888">
          <w:rPr>
            <w:rStyle w:val="a8"/>
            <w:rFonts w:eastAsiaTheme="minorHAnsi"/>
            <w:sz w:val="28"/>
            <w:szCs w:val="28"/>
            <w:lang w:eastAsia="en-US"/>
          </w:rPr>
          <w:t>spokcdt@mail.ru</w:t>
        </w:r>
      </w:hyperlink>
      <w:r w:rsidR="00F55308">
        <w:rPr>
          <w:rFonts w:eastAsiaTheme="minorHAnsi"/>
          <w:sz w:val="28"/>
          <w:szCs w:val="28"/>
          <w:lang w:eastAsia="en-US"/>
        </w:rPr>
        <w:t xml:space="preserve"> 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Сайт учреждения</w:t>
      </w:r>
      <w:r w:rsidRPr="00D5127D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F55308" w:rsidRPr="007B1888">
          <w:rPr>
            <w:rStyle w:val="a8"/>
            <w:rFonts w:eastAsiaTheme="minorHAnsi"/>
            <w:sz w:val="28"/>
            <w:szCs w:val="28"/>
            <w:lang w:eastAsia="en-US"/>
          </w:rPr>
          <w:t>https://spokcdt.ru</w:t>
        </w:r>
      </w:hyperlink>
      <w:r w:rsidR="00F55308">
        <w:rPr>
          <w:rFonts w:eastAsiaTheme="minorHAnsi"/>
          <w:sz w:val="28"/>
          <w:szCs w:val="28"/>
          <w:lang w:eastAsia="en-US"/>
        </w:rPr>
        <w:t xml:space="preserve"> </w:t>
      </w:r>
    </w:p>
    <w:p w:rsidR="00D5127D" w:rsidRDefault="00D5127D" w:rsidP="00D5127D">
      <w:pPr>
        <w:spacing w:after="20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 xml:space="preserve">Лицензия на право осуществления образовательной деятельности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>Свидетельство о внесении записи в ЕГРЮЛ</w:t>
      </w:r>
      <w:proofErr w:type="gramStart"/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:</w:t>
      </w:r>
      <w:proofErr w:type="gramEnd"/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от 16.11.2012 года,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>За государственным регистрационным номером 2122372055310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14"/>
          <w:szCs w:val="23"/>
          <w:lang w:eastAsia="en-US"/>
        </w:rPr>
      </w:pP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>Свидетельство о постановке на учет в налоговом органе:</w:t>
      </w: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организация поставлена на учет 28.06.2002 года, серия 23 № 009141797.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14"/>
          <w:lang w:eastAsia="en-US"/>
        </w:rPr>
      </w:pP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32"/>
          <w:lang w:eastAsia="en-US"/>
        </w:rPr>
      </w:pPr>
      <w:r w:rsidRPr="00F55308">
        <w:rPr>
          <w:rFonts w:eastAsia="Calibri"/>
          <w:sz w:val="28"/>
          <w:szCs w:val="23"/>
          <w:u w:val="single"/>
          <w:lang w:eastAsia="en-US"/>
        </w:rPr>
        <w:t>Устав:</w:t>
      </w:r>
      <w:r w:rsidRPr="00F55308">
        <w:rPr>
          <w:rFonts w:eastAsia="Calibri"/>
          <w:sz w:val="28"/>
          <w:szCs w:val="23"/>
          <w:lang w:eastAsia="en-US"/>
        </w:rPr>
        <w:t xml:space="preserve"> </w:t>
      </w: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Утвержден постановлением  главы муниципального образования </w:t>
      </w:r>
      <w:proofErr w:type="spellStart"/>
      <w:r w:rsidRPr="00F55308">
        <w:rPr>
          <w:rFonts w:eastAsia="Calibri"/>
          <w:color w:val="000000"/>
          <w:sz w:val="28"/>
          <w:szCs w:val="23"/>
          <w:lang w:eastAsia="en-US"/>
        </w:rPr>
        <w:t>Отрадненский</w:t>
      </w:r>
      <w:proofErr w:type="spellEnd"/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район от 21.09.2015г. № 538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32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lastRenderedPageBreak/>
        <w:t>Соответствует требованиям закона «Об образовании в Российской Федерации»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14"/>
          <w:lang w:eastAsia="en-US"/>
        </w:rPr>
      </w:pP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 xml:space="preserve">Лицензия на </w:t>
      </w:r>
      <w:proofErr w:type="gramStart"/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>право ведения</w:t>
      </w:r>
      <w:proofErr w:type="gramEnd"/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 xml:space="preserve"> образовательной деятельности:</w:t>
      </w: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</w:t>
      </w:r>
      <w:proofErr w:type="gramStart"/>
      <w:r w:rsidRPr="00F55308">
        <w:rPr>
          <w:rFonts w:eastAsia="Calibri"/>
          <w:color w:val="000000"/>
          <w:sz w:val="28"/>
          <w:szCs w:val="23"/>
          <w:lang w:eastAsia="en-US"/>
        </w:rPr>
        <w:t>Утверждена</w:t>
      </w:r>
      <w:proofErr w:type="gramEnd"/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приказом Министра образования и науки Краснодарского края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>от 11.12.2015г. № 6579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Регистрационный номер - 07431, дата – 11 декабря 2015года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Серия – 23Л01, № 0004279 </w:t>
      </w:r>
    </w:p>
    <w:p w:rsidR="00F55308" w:rsidRPr="00F55308" w:rsidRDefault="00F55308" w:rsidP="00F55308">
      <w:pPr>
        <w:spacing w:after="20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55308">
        <w:rPr>
          <w:rFonts w:eastAsia="Calibri"/>
          <w:sz w:val="28"/>
          <w:szCs w:val="23"/>
          <w:lang w:eastAsia="en-US"/>
        </w:rPr>
        <w:t>Срок действия - бессрочно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5127D">
        <w:rPr>
          <w:rFonts w:eastAsiaTheme="minorHAnsi"/>
          <w:bCs/>
          <w:iCs/>
          <w:sz w:val="28"/>
          <w:szCs w:val="28"/>
          <w:u w:val="single"/>
          <w:lang w:eastAsia="en-US"/>
        </w:rPr>
        <w:t xml:space="preserve">Учредителем образовательного учреждения </w:t>
      </w:r>
      <w:r w:rsidRPr="00D5127D">
        <w:rPr>
          <w:rFonts w:eastAsiaTheme="minorHAnsi"/>
          <w:bCs/>
          <w:iCs/>
          <w:sz w:val="28"/>
          <w:szCs w:val="28"/>
          <w:lang w:eastAsia="en-US"/>
        </w:rPr>
        <w:t xml:space="preserve">является </w:t>
      </w:r>
      <w:r w:rsidR="00F55308">
        <w:rPr>
          <w:rFonts w:eastAsiaTheme="minorHAnsi"/>
          <w:bCs/>
          <w:iCs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="00F55308">
        <w:rPr>
          <w:rFonts w:eastAsiaTheme="minorHAnsi"/>
          <w:bCs/>
          <w:iCs/>
          <w:sz w:val="28"/>
          <w:szCs w:val="28"/>
          <w:lang w:eastAsia="en-US"/>
        </w:rPr>
        <w:t>Отрадненский</w:t>
      </w:r>
      <w:proofErr w:type="spellEnd"/>
      <w:r w:rsidR="00F5530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D5127D">
        <w:rPr>
          <w:rFonts w:eastAsiaTheme="minorHAnsi"/>
          <w:bCs/>
          <w:iCs/>
          <w:sz w:val="28"/>
          <w:szCs w:val="28"/>
          <w:lang w:eastAsia="en-US"/>
        </w:rPr>
        <w:t xml:space="preserve"> район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5127D">
        <w:rPr>
          <w:rFonts w:eastAsiaTheme="minorHAnsi"/>
          <w:bCs/>
          <w:iCs/>
          <w:sz w:val="28"/>
          <w:szCs w:val="28"/>
          <w:u w:val="single"/>
          <w:lang w:eastAsia="en-US"/>
        </w:rPr>
        <w:t>Юридический адрес учредителя:</w:t>
      </w:r>
      <w:r w:rsidR="00F55308">
        <w:rPr>
          <w:rFonts w:eastAsiaTheme="minorHAnsi"/>
          <w:bCs/>
          <w:iCs/>
          <w:sz w:val="28"/>
          <w:szCs w:val="28"/>
          <w:lang w:eastAsia="en-US"/>
        </w:rPr>
        <w:t xml:space="preserve"> Краснодарский край, </w:t>
      </w:r>
      <w:proofErr w:type="spellStart"/>
      <w:r w:rsidR="00F55308">
        <w:rPr>
          <w:rFonts w:eastAsiaTheme="minorHAnsi"/>
          <w:bCs/>
          <w:iCs/>
          <w:sz w:val="28"/>
          <w:szCs w:val="28"/>
          <w:lang w:eastAsia="en-US"/>
        </w:rPr>
        <w:t>ст</w:t>
      </w:r>
      <w:proofErr w:type="gramStart"/>
      <w:r w:rsidR="00F55308">
        <w:rPr>
          <w:rFonts w:eastAsiaTheme="minorHAnsi"/>
          <w:bCs/>
          <w:iCs/>
          <w:sz w:val="28"/>
          <w:szCs w:val="28"/>
          <w:lang w:eastAsia="en-US"/>
        </w:rPr>
        <w:t>.О</w:t>
      </w:r>
      <w:proofErr w:type="gramEnd"/>
      <w:r w:rsidR="00F55308">
        <w:rPr>
          <w:rFonts w:eastAsiaTheme="minorHAnsi"/>
          <w:bCs/>
          <w:iCs/>
          <w:sz w:val="28"/>
          <w:szCs w:val="28"/>
          <w:lang w:eastAsia="en-US"/>
        </w:rPr>
        <w:t>традная</w:t>
      </w:r>
      <w:proofErr w:type="spellEnd"/>
      <w:r w:rsidRPr="00D5127D">
        <w:rPr>
          <w:rFonts w:eastAsiaTheme="minorHAnsi"/>
          <w:bCs/>
          <w:iCs/>
          <w:sz w:val="28"/>
          <w:szCs w:val="28"/>
          <w:lang w:eastAsia="en-US"/>
        </w:rPr>
        <w:t xml:space="preserve">, улица </w:t>
      </w:r>
      <w:r w:rsidR="00F55308">
        <w:rPr>
          <w:rFonts w:eastAsiaTheme="minorHAnsi"/>
          <w:bCs/>
          <w:iCs/>
          <w:sz w:val="28"/>
          <w:szCs w:val="28"/>
          <w:lang w:eastAsia="en-US"/>
        </w:rPr>
        <w:t>Первомайская,20</w:t>
      </w:r>
    </w:p>
    <w:p w:rsidR="00D5127D" w:rsidRPr="00D5127D" w:rsidRDefault="00F55308" w:rsidP="00D5127D">
      <w:pPr>
        <w:spacing w:after="20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u w:val="single"/>
          <w:lang w:eastAsia="en-US"/>
        </w:rPr>
        <w:t>Руководитель</w:t>
      </w:r>
      <w:r w:rsidR="00A036B2">
        <w:rPr>
          <w:rFonts w:eastAsiaTheme="minorHAnsi"/>
          <w:bCs/>
          <w:iCs/>
          <w:sz w:val="28"/>
          <w:szCs w:val="28"/>
          <w:u w:val="single"/>
          <w:lang w:eastAsia="en-US"/>
        </w:rPr>
        <w:t xml:space="preserve"> </w:t>
      </w:r>
      <w:r w:rsidR="00D5127D" w:rsidRPr="00D5127D">
        <w:rPr>
          <w:rFonts w:eastAsiaTheme="minorHAnsi"/>
          <w:bCs/>
          <w:iCs/>
          <w:sz w:val="28"/>
          <w:szCs w:val="28"/>
          <w:lang w:eastAsia="en-US"/>
        </w:rPr>
        <w:t xml:space="preserve">–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. начальника отдела образования администрации муниципального образования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Отрадненский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 xml:space="preserve"> район Дубовик Елена Владимировна,  телефон: 8(86144)3-30-42</w:t>
      </w:r>
    </w:p>
    <w:p w:rsidR="00D5127D" w:rsidRPr="00A036B2" w:rsidRDefault="00A346F8" w:rsidP="00A036B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32"/>
        </w:rPr>
      </w:pPr>
      <w:r w:rsidRPr="00A036B2">
        <w:rPr>
          <w:b/>
          <w:bCs/>
          <w:color w:val="000000"/>
          <w:sz w:val="28"/>
          <w:szCs w:val="32"/>
        </w:rPr>
        <w:t xml:space="preserve">2. </w:t>
      </w:r>
      <w:r w:rsidR="00A036B2" w:rsidRPr="00A036B2">
        <w:rPr>
          <w:b/>
          <w:bCs/>
          <w:color w:val="000000"/>
          <w:sz w:val="28"/>
          <w:szCs w:val="32"/>
        </w:rPr>
        <w:t>Основные направления, цели и задачи образовательного учреждения</w:t>
      </w:r>
    </w:p>
    <w:p w:rsidR="00D5127D" w:rsidRPr="00D5127D" w:rsidRDefault="00427D6F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>У</w:t>
      </w:r>
      <w:r w:rsidR="00D5127D" w:rsidRPr="00D5127D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Центр детского творчества станицы Спокойной</w:t>
      </w:r>
      <w:r w:rsidR="00D5127D" w:rsidRPr="00D5127D">
        <w:rPr>
          <w:sz w:val="28"/>
          <w:szCs w:val="28"/>
        </w:rPr>
        <w:t xml:space="preserve">  осуществляет образовательную деятельность на основе Устава образовательного учреждения, лицензии на осуществление образовательной деятельности деятельность, образовательной программы учреждения дополнительного образования с приложением пакета образовательных программ различной направленности в системе дополнительного образования.</w:t>
      </w:r>
    </w:p>
    <w:p w:rsidR="00D5127D" w:rsidRPr="00D5127D" w:rsidRDefault="00B808A6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Основным видом деятельности является реализация программ дополнительного образования  различной направленности, ориентированных на развитие личности ребенка и его социализацию, организацию и проведение досуговых мероприятий.</w:t>
      </w:r>
    </w:p>
    <w:p w:rsidR="00D5127D" w:rsidRDefault="00B808A6" w:rsidP="00A036B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Основная цель – создания условий, обеспечивающих устойчивое развитие системы дополнительного образования в учреждении в интересах формирования духовно богатой, физически здоровой, социально активной, творческой личности, коллектив ЦДТ работает над выполнением следующих образовательных и воспитательных задач:</w:t>
      </w:r>
    </w:p>
    <w:p w:rsidR="00A036B2" w:rsidRPr="00D5127D" w:rsidRDefault="00A036B2" w:rsidP="00A036B2">
      <w:pPr>
        <w:shd w:val="clear" w:color="auto" w:fill="FFFFFF"/>
        <w:rPr>
          <w:color w:val="000000"/>
          <w:sz w:val="28"/>
          <w:szCs w:val="28"/>
        </w:rPr>
      </w:pPr>
    </w:p>
    <w:p w:rsidR="00D5127D" w:rsidRPr="00D5127D" w:rsidRDefault="00D5127D" w:rsidP="00A036B2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формирование и развитие творческих способностей обучающихся, удовлетворение их индивидуальных потребностей в интеллектуальном, художественн</w:t>
      </w:r>
      <w:proofErr w:type="gramStart"/>
      <w:r w:rsidRPr="00D5127D">
        <w:rPr>
          <w:color w:val="000000"/>
          <w:sz w:val="28"/>
          <w:szCs w:val="28"/>
        </w:rPr>
        <w:t>о-</w:t>
      </w:r>
      <w:proofErr w:type="gramEnd"/>
      <w:r w:rsidRPr="00D5127D">
        <w:rPr>
          <w:color w:val="000000"/>
          <w:sz w:val="28"/>
          <w:szCs w:val="28"/>
        </w:rPr>
        <w:t xml:space="preserve"> эстетическом, нравственном и физическом совершенствовании;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формирование культуры здорового и безопасного образа жизни, укрепление здоровья;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организация содержательного досуга;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обеспечение необходимых условий для личностного развития, - профессионального самоопределения и творческого труда обучающихся, их адаптация к жизни в обществе,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воспитание гражданственности, трудолюбия, уважения к правам и свободам человека,  любви  к  окружающей  природе,  Родине, семье;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lastRenderedPageBreak/>
        <w:t>- выявление, развитие и поддержка талантливых учащихся;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развитие мотивации личности к познанию и творчеству.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Для решения основных задач, учитывая интересы дет</w:t>
      </w:r>
      <w:r w:rsidR="00ED10E3">
        <w:rPr>
          <w:color w:val="000000"/>
          <w:sz w:val="28"/>
          <w:szCs w:val="28"/>
        </w:rPr>
        <w:t>ей, работа ЦДТ  в 20</w:t>
      </w:r>
      <w:r w:rsidR="000D7165">
        <w:rPr>
          <w:color w:val="000000"/>
          <w:sz w:val="28"/>
          <w:szCs w:val="28"/>
        </w:rPr>
        <w:t>20</w:t>
      </w:r>
      <w:r w:rsidR="00ED10E3">
        <w:rPr>
          <w:color w:val="000000"/>
          <w:sz w:val="28"/>
          <w:szCs w:val="28"/>
        </w:rPr>
        <w:t xml:space="preserve"> – 20</w:t>
      </w:r>
      <w:r w:rsidR="00B808A6">
        <w:rPr>
          <w:color w:val="000000"/>
          <w:sz w:val="28"/>
          <w:szCs w:val="28"/>
        </w:rPr>
        <w:t>2</w:t>
      </w:r>
      <w:r w:rsidR="000D7165">
        <w:rPr>
          <w:color w:val="000000"/>
          <w:sz w:val="28"/>
          <w:szCs w:val="28"/>
        </w:rPr>
        <w:t>1</w:t>
      </w:r>
      <w:r w:rsidRPr="00D5127D">
        <w:rPr>
          <w:color w:val="000000"/>
          <w:sz w:val="28"/>
          <w:szCs w:val="28"/>
        </w:rPr>
        <w:t xml:space="preserve"> учебном году была организована по пяти  направлен</w:t>
      </w:r>
      <w:r w:rsidR="00950440">
        <w:rPr>
          <w:color w:val="000000"/>
          <w:sz w:val="28"/>
          <w:szCs w:val="28"/>
        </w:rPr>
        <w:t>ностям</w:t>
      </w:r>
      <w:r w:rsidRPr="00D5127D">
        <w:rPr>
          <w:color w:val="000000"/>
          <w:sz w:val="28"/>
          <w:szCs w:val="28"/>
        </w:rPr>
        <w:t>:</w:t>
      </w:r>
    </w:p>
    <w:p w:rsidR="00D5127D" w:rsidRPr="00D5127D" w:rsidRDefault="00A036B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художественная</w:t>
      </w:r>
      <w:r w:rsidR="00D5127D" w:rsidRPr="00D5127D">
        <w:rPr>
          <w:color w:val="000000"/>
          <w:sz w:val="28"/>
          <w:szCs w:val="28"/>
        </w:rPr>
        <w:t>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туристско-краеведческая</w:t>
      </w:r>
      <w:r w:rsidR="000D7165">
        <w:rPr>
          <w:color w:val="000000"/>
          <w:sz w:val="28"/>
          <w:szCs w:val="28"/>
        </w:rPr>
        <w:t>;</w:t>
      </w:r>
    </w:p>
    <w:p w:rsidR="00D5127D" w:rsidRDefault="00D5127D" w:rsidP="00D5127D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физкультурно-спортивная;</w:t>
      </w:r>
    </w:p>
    <w:p w:rsidR="008D4326" w:rsidRPr="00D5127D" w:rsidRDefault="008D4326" w:rsidP="00D5127D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техническая;</w:t>
      </w:r>
    </w:p>
    <w:p w:rsidR="00D5127D" w:rsidRPr="00D5127D" w:rsidRDefault="00D5127D" w:rsidP="00D5127D">
      <w:pPr>
        <w:shd w:val="clear" w:color="auto" w:fill="FFFFFF"/>
        <w:spacing w:after="120"/>
        <w:rPr>
          <w:sz w:val="28"/>
          <w:szCs w:val="28"/>
        </w:rPr>
      </w:pPr>
      <w:r w:rsidRPr="00D5127D">
        <w:rPr>
          <w:sz w:val="28"/>
          <w:szCs w:val="28"/>
        </w:rPr>
        <w:t xml:space="preserve">- </w:t>
      </w:r>
      <w:r w:rsidR="00B808A6">
        <w:rPr>
          <w:sz w:val="28"/>
          <w:szCs w:val="28"/>
        </w:rPr>
        <w:t>естественнонаучная</w:t>
      </w:r>
      <w:r w:rsidRPr="00D5127D">
        <w:rPr>
          <w:sz w:val="28"/>
          <w:szCs w:val="28"/>
        </w:rPr>
        <w:t>.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Образовательная программа Центра детского творчества ориентирована на осуществление в учреждении комплексного подхода в организации образовательного процесса  в обучении, воспитании и развитии ребенка: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познавательная деятельность  направлена на развитие познавательных интересов, накопление знаний и формирование умственных способностей;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ценностно-ориентированная деятельность представляет процесс формирования отношений ребенка к миру, формирования убеждений, взглядов, усвоение нравственных и духовных принципов и моральных норм жизни людей;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  коммуникативная деятельность  направлена на создание среды общения и развития ребенка, воспитание культуры  поведения;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досуговая деятельность направлена на содержательный, развивающий отдых, свободное общение, в котором инициатива принадлежит школьникам.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  Личностно-ориентированный подход в реализации образовательной деятельности учреждения позволяет удовлетворить запросы каждого ребенка, используя потенциал его свободного времени, в соответствии с природными склонностями и способностями каждого воспитанника.            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 Обучение  направлено на адаптацию школьника в современных условиях, решение практических жизненно важных проблем ребенка.  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Основное предназначение программы – развитие мотивации личности к познанию и творчеству, реализация дополнительных образовательных программ в интересах личности, общества, государства. Образовательная программа - это целостная, организуемая по направлениям деятельность, обусловленная динамикой развития, имеющая прогнозируемый результат и реализуемая педагогическим коллективом ЦДТ.</w:t>
      </w:r>
    </w:p>
    <w:p w:rsidR="00D5127D" w:rsidRPr="00D5127D" w:rsidRDefault="00B808A6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5127D" w:rsidRPr="00D5127D">
        <w:rPr>
          <w:rFonts w:eastAsiaTheme="minorHAnsi"/>
          <w:sz w:val="28"/>
          <w:szCs w:val="28"/>
          <w:lang w:eastAsia="en-US"/>
        </w:rPr>
        <w:t>За отчетный период деятельность учреждения осуществлялась в соответствии с нормативно-правовыми документами, локальными актами, программой, планом работы на 20</w:t>
      </w:r>
      <w:r w:rsidR="000D7165">
        <w:rPr>
          <w:rFonts w:eastAsiaTheme="minorHAnsi"/>
          <w:sz w:val="28"/>
          <w:szCs w:val="28"/>
          <w:lang w:eastAsia="en-US"/>
        </w:rPr>
        <w:t>20</w:t>
      </w:r>
      <w:r w:rsidR="0088590B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</w:t>
      </w:r>
      <w:r w:rsidR="000D7165">
        <w:rPr>
          <w:rFonts w:eastAsiaTheme="minorHAnsi"/>
          <w:sz w:val="28"/>
          <w:szCs w:val="28"/>
          <w:lang w:eastAsia="en-US"/>
        </w:rPr>
        <w:t>1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учебный год.</w:t>
      </w:r>
    </w:p>
    <w:p w:rsidR="00D5127D" w:rsidRPr="00D5127D" w:rsidRDefault="00D5127D" w:rsidP="00A036B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D5127D">
        <w:rPr>
          <w:b/>
          <w:bCs/>
          <w:color w:val="000000"/>
          <w:sz w:val="32"/>
          <w:szCs w:val="32"/>
        </w:rPr>
        <w:t xml:space="preserve">3. Характеристика состава </w:t>
      </w:r>
      <w:proofErr w:type="gramStart"/>
      <w:r w:rsidRPr="00D5127D">
        <w:rPr>
          <w:b/>
          <w:bCs/>
          <w:color w:val="000000"/>
          <w:sz w:val="32"/>
          <w:szCs w:val="32"/>
        </w:rPr>
        <w:t>обучающихся</w:t>
      </w:r>
      <w:proofErr w:type="gramEnd"/>
    </w:p>
    <w:p w:rsidR="00D5127D" w:rsidRPr="00D5127D" w:rsidRDefault="0026200D" w:rsidP="00D5127D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>В 20</w:t>
      </w:r>
      <w:r w:rsidR="000D716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808A6">
        <w:rPr>
          <w:sz w:val="28"/>
          <w:szCs w:val="28"/>
        </w:rPr>
        <w:t>2</w:t>
      </w:r>
      <w:r w:rsidR="0085568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>уч. году в</w:t>
      </w:r>
      <w:r w:rsidR="00B808A6">
        <w:rPr>
          <w:sz w:val="28"/>
          <w:szCs w:val="28"/>
        </w:rPr>
        <w:t xml:space="preserve"> </w:t>
      </w:r>
      <w:r w:rsidR="00F033D2">
        <w:rPr>
          <w:sz w:val="28"/>
          <w:szCs w:val="28"/>
        </w:rPr>
        <w:t xml:space="preserve">МАУДО </w:t>
      </w:r>
      <w:r w:rsidR="00D5127D" w:rsidRPr="00D5127D">
        <w:rPr>
          <w:sz w:val="28"/>
          <w:szCs w:val="28"/>
        </w:rPr>
        <w:t xml:space="preserve"> ЦДТ  </w:t>
      </w:r>
      <w:r w:rsidR="00F033D2">
        <w:rPr>
          <w:sz w:val="28"/>
          <w:szCs w:val="28"/>
        </w:rPr>
        <w:t>ст.</w:t>
      </w:r>
      <w:r w:rsidR="00A036B2">
        <w:rPr>
          <w:sz w:val="28"/>
          <w:szCs w:val="28"/>
        </w:rPr>
        <w:t xml:space="preserve"> </w:t>
      </w:r>
      <w:proofErr w:type="gramStart"/>
      <w:r w:rsidR="00F033D2">
        <w:rPr>
          <w:sz w:val="28"/>
          <w:szCs w:val="28"/>
        </w:rPr>
        <w:t>Спокойной</w:t>
      </w:r>
      <w:proofErr w:type="gramEnd"/>
      <w:r w:rsidR="00F033D2"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 xml:space="preserve">работало </w:t>
      </w:r>
      <w:r w:rsidR="00F033D2">
        <w:rPr>
          <w:sz w:val="28"/>
          <w:szCs w:val="28"/>
        </w:rPr>
        <w:t xml:space="preserve"> 40 </w:t>
      </w:r>
      <w:r w:rsidR="00D5127D" w:rsidRPr="00D5127D">
        <w:rPr>
          <w:sz w:val="28"/>
          <w:szCs w:val="28"/>
        </w:rPr>
        <w:t xml:space="preserve"> объединений, </w:t>
      </w:r>
      <w:r w:rsidR="00F033D2">
        <w:rPr>
          <w:sz w:val="28"/>
          <w:szCs w:val="28"/>
        </w:rPr>
        <w:t>по 26 общеобразовательным программам, где   занимались 4</w:t>
      </w:r>
      <w:r w:rsidR="0085568B">
        <w:rPr>
          <w:sz w:val="28"/>
          <w:szCs w:val="28"/>
        </w:rPr>
        <w:t>5</w:t>
      </w:r>
      <w:r w:rsidR="00F033D2">
        <w:rPr>
          <w:sz w:val="28"/>
          <w:szCs w:val="28"/>
        </w:rPr>
        <w:t>2</w:t>
      </w:r>
      <w:r w:rsidR="00E72685"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>учащихся в возрасте от 5</w:t>
      </w:r>
      <w:r w:rsidR="00F033D2">
        <w:rPr>
          <w:sz w:val="28"/>
          <w:szCs w:val="28"/>
        </w:rPr>
        <w:t>,5  до 17</w:t>
      </w:r>
      <w:r w:rsidR="00D5127D" w:rsidRPr="00D5127D">
        <w:rPr>
          <w:sz w:val="28"/>
          <w:szCs w:val="28"/>
        </w:rPr>
        <w:t xml:space="preserve"> лет.</w:t>
      </w:r>
    </w:p>
    <w:p w:rsidR="00D5127D" w:rsidRPr="00D5127D" w:rsidRDefault="00D5127D" w:rsidP="00A346F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5127D">
        <w:rPr>
          <w:sz w:val="28"/>
          <w:szCs w:val="28"/>
        </w:rPr>
        <w:t>По возрастам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81"/>
        <w:gridCol w:w="2382"/>
        <w:gridCol w:w="2382"/>
      </w:tblGrid>
      <w:tr w:rsidR="00D5127D" w:rsidRPr="00D968A2" w:rsidTr="0045623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lastRenderedPageBreak/>
              <w:t>Дошкольники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Младшие школьники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Средние</w:t>
            </w:r>
          </w:p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школьники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Старшие школьники</w:t>
            </w:r>
          </w:p>
        </w:tc>
      </w:tr>
      <w:tr w:rsidR="00D5127D" w:rsidRPr="00D968A2" w:rsidTr="0045623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F033D2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A71795" w:rsidP="00E72685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A71795" w:rsidP="00E72685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E4D65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 xml:space="preserve">    </w:t>
            </w:r>
            <w:r w:rsidR="00A71795">
              <w:rPr>
                <w:sz w:val="28"/>
                <w:szCs w:val="28"/>
              </w:rPr>
              <w:t>47</w:t>
            </w:r>
          </w:p>
        </w:tc>
      </w:tr>
    </w:tbl>
    <w:p w:rsidR="00A71795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1795">
        <w:rPr>
          <w:color w:val="000000"/>
          <w:sz w:val="28"/>
          <w:szCs w:val="28"/>
        </w:rPr>
        <w:t>По направленностям: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659"/>
        <w:gridCol w:w="2027"/>
        <w:gridCol w:w="1919"/>
        <w:gridCol w:w="2263"/>
      </w:tblGrid>
      <w:tr w:rsidR="007764F0" w:rsidRPr="00D968A2" w:rsidTr="007764F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</w:p>
        </w:tc>
      </w:tr>
      <w:tr w:rsidR="007764F0" w:rsidRPr="00D968A2" w:rsidTr="007764F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81 чел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A036B2">
              <w:rPr>
                <w:sz w:val="28"/>
                <w:szCs w:val="28"/>
              </w:rPr>
              <w:t xml:space="preserve"> чел</w:t>
            </w:r>
          </w:p>
        </w:tc>
      </w:tr>
    </w:tbl>
    <w:p w:rsidR="00D5127D" w:rsidRPr="00D5127D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Сохранение контингента обучающихся является приоритетной задачей Центра детского творчества, одним из основных показателей качества образовательного процесса. В целом,  по учреждению за прошедший учебный год сохранность контингента </w:t>
      </w:r>
      <w:proofErr w:type="gramStart"/>
      <w:r w:rsidR="00D5127D" w:rsidRPr="00D5127D">
        <w:rPr>
          <w:color w:val="000000"/>
          <w:sz w:val="28"/>
          <w:szCs w:val="28"/>
        </w:rPr>
        <w:t>обучающихся</w:t>
      </w:r>
      <w:proofErr w:type="gramEnd"/>
      <w:r w:rsidR="00D5127D" w:rsidRPr="00D5127D">
        <w:rPr>
          <w:color w:val="000000"/>
          <w:sz w:val="28"/>
          <w:szCs w:val="28"/>
        </w:rPr>
        <w:t xml:space="preserve"> выполнена. </w:t>
      </w:r>
    </w:p>
    <w:p w:rsidR="00D5127D" w:rsidRPr="00D5127D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Возрастные категории воспитанников ЦДТ зависят от реализуемых программ в учебном году и от педагогических кадров. Постепенно растет  процент </w:t>
      </w:r>
      <w:proofErr w:type="gramStart"/>
      <w:r w:rsidR="00D5127D" w:rsidRPr="00D5127D">
        <w:rPr>
          <w:color w:val="000000"/>
          <w:sz w:val="28"/>
          <w:szCs w:val="28"/>
        </w:rPr>
        <w:t>обучающихся</w:t>
      </w:r>
      <w:proofErr w:type="gramEnd"/>
      <w:r w:rsidR="00D5127D" w:rsidRPr="00D5127D">
        <w:rPr>
          <w:color w:val="000000"/>
          <w:sz w:val="28"/>
          <w:szCs w:val="28"/>
        </w:rPr>
        <w:t xml:space="preserve"> дошкольного и  младшего школьного возраста. Это даст возможность им заниматься в объединениях несколько лет, а значит получить больше знаний, умений и навыков. </w:t>
      </w:r>
    </w:p>
    <w:p w:rsidR="00D5127D" w:rsidRPr="00D5127D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В объединениях ЦДТ успешно занимаются дети с различным уровнем способностей и возможностей, в том числе дети, находящиеся в трудной ж</w:t>
      </w:r>
      <w:r w:rsidR="00A71795">
        <w:rPr>
          <w:color w:val="000000"/>
          <w:sz w:val="28"/>
          <w:szCs w:val="28"/>
        </w:rPr>
        <w:t>изненной ситуации</w:t>
      </w:r>
      <w:r w:rsidR="00D5127D" w:rsidRPr="00D5127D">
        <w:rPr>
          <w:color w:val="000000"/>
          <w:sz w:val="28"/>
          <w:szCs w:val="28"/>
        </w:rPr>
        <w:t>.  Бесплатность дополнительного образования в ЦДТ делает его наиболее привлекательным  для детей из малообеспеченных семей.</w:t>
      </w:r>
    </w:p>
    <w:p w:rsidR="00CB2838" w:rsidRPr="00A036B2" w:rsidRDefault="00CB2838" w:rsidP="00A036B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32"/>
        </w:rPr>
      </w:pPr>
      <w:r w:rsidRPr="00A036B2">
        <w:rPr>
          <w:b/>
          <w:bCs/>
          <w:color w:val="000000"/>
          <w:sz w:val="28"/>
          <w:szCs w:val="32"/>
        </w:rPr>
        <w:t>4. Кадровое обеспечение</w:t>
      </w:r>
    </w:p>
    <w:p w:rsidR="00CB2838" w:rsidRPr="00D84627" w:rsidRDefault="00CB2838" w:rsidP="0098722B">
      <w:pPr>
        <w:rPr>
          <w:sz w:val="28"/>
          <w:szCs w:val="28"/>
        </w:rPr>
      </w:pPr>
      <w:r w:rsidRPr="00D84627">
        <w:rPr>
          <w:sz w:val="28"/>
          <w:szCs w:val="28"/>
        </w:rPr>
        <w:t>Кадровый потенциал является наиболее важным ресурсом, позволяющим обеспечить высокое качество образования. Педагоги дополнительного образования систематически повышают профессиональный уровень и педагогическое мастерство, ежегодно корректируют дополнительные общеобразовательные программы с учетом  современных требований, интересов  обучающихся,  социальной значимости и воспитательной  целесообразности.  В процессе поиска подходов, обеспечивающих эффективность обучения, педагоги ЦДТ  осваивают современные педагогические и информационные технологии.</w:t>
      </w:r>
    </w:p>
    <w:p w:rsidR="00CB2838" w:rsidRPr="00D84627" w:rsidRDefault="00CB2838" w:rsidP="00CB2838">
      <w:pPr>
        <w:jc w:val="both"/>
        <w:rPr>
          <w:sz w:val="28"/>
          <w:szCs w:val="28"/>
        </w:rPr>
      </w:pPr>
    </w:p>
    <w:p w:rsidR="00CB2838" w:rsidRPr="00D84627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Анализ педагогических кадров: </w:t>
      </w:r>
      <w:r w:rsidRPr="00D84627">
        <w:rPr>
          <w:sz w:val="28"/>
          <w:szCs w:val="28"/>
        </w:rPr>
        <w:tab/>
      </w:r>
    </w:p>
    <w:p w:rsidR="00CB2838" w:rsidRPr="00D84627" w:rsidRDefault="00A6336E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>13 человек =  6 основных + 7 совместителей</w:t>
      </w:r>
    </w:p>
    <w:tbl>
      <w:tblPr>
        <w:tblW w:w="8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7"/>
        <w:gridCol w:w="2287"/>
        <w:gridCol w:w="1861"/>
        <w:gridCol w:w="2192"/>
      </w:tblGrid>
      <w:tr w:rsidR="00A6336E" w:rsidRPr="00D84627" w:rsidTr="00A6336E">
        <w:tc>
          <w:tcPr>
            <w:tcW w:w="2287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2287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  <w:tc>
          <w:tcPr>
            <w:tcW w:w="1861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Педагоги-организаторы</w:t>
            </w:r>
          </w:p>
        </w:tc>
        <w:tc>
          <w:tcPr>
            <w:tcW w:w="2192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Концертмейстер </w:t>
            </w:r>
          </w:p>
        </w:tc>
      </w:tr>
      <w:tr w:rsidR="00A6336E" w:rsidRPr="00D84627" w:rsidTr="00A6336E">
        <w:tc>
          <w:tcPr>
            <w:tcW w:w="2287" w:type="dxa"/>
          </w:tcPr>
          <w:p w:rsidR="00A6336E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7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61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2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CB2838" w:rsidRPr="00D84627" w:rsidRDefault="00CB2838" w:rsidP="00CB2838">
      <w:pPr>
        <w:spacing w:after="120"/>
        <w:ind w:left="283"/>
        <w:rPr>
          <w:rFonts w:eastAsiaTheme="minorHAnsi"/>
          <w:sz w:val="28"/>
          <w:szCs w:val="28"/>
          <w:lang w:eastAsia="en-US"/>
        </w:rPr>
      </w:pPr>
    </w:p>
    <w:p w:rsidR="00CB2838" w:rsidRPr="00D84627" w:rsidRDefault="00CB2838" w:rsidP="00A346F8">
      <w:pPr>
        <w:spacing w:after="120"/>
        <w:ind w:left="283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Анализ состава по уровню образования свидетельствует о преобладании в учреждении специалистов с вузовскими дипломами.</w:t>
      </w:r>
    </w:p>
    <w:tbl>
      <w:tblPr>
        <w:tblpPr w:leftFromText="180" w:rightFromText="180" w:vertAnchor="text" w:tblpX="-34" w:tblpY="1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551"/>
      </w:tblGrid>
      <w:tr w:rsidR="004B28F0" w:rsidRPr="00D84627" w:rsidTr="00A6336E">
        <w:trPr>
          <w:cantSplit/>
        </w:trPr>
        <w:tc>
          <w:tcPr>
            <w:tcW w:w="3828" w:type="dxa"/>
            <w:gridSpan w:val="2"/>
          </w:tcPr>
          <w:p w:rsidR="004B28F0" w:rsidRPr="00D84627" w:rsidRDefault="004B28F0" w:rsidP="00A6336E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Среднее специальное</w:t>
            </w:r>
          </w:p>
        </w:tc>
        <w:tc>
          <w:tcPr>
            <w:tcW w:w="2551" w:type="dxa"/>
          </w:tcPr>
          <w:p w:rsidR="004B28F0" w:rsidRPr="00D84627" w:rsidRDefault="004B28F0" w:rsidP="00A6336E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Высшее</w:t>
            </w:r>
          </w:p>
        </w:tc>
      </w:tr>
      <w:tr w:rsidR="004B28F0" w:rsidRPr="00D84627" w:rsidTr="00A6336E">
        <w:trPr>
          <w:cantSplit/>
        </w:trPr>
        <w:tc>
          <w:tcPr>
            <w:tcW w:w="2127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Непедагогическое</w:t>
            </w:r>
          </w:p>
        </w:tc>
        <w:tc>
          <w:tcPr>
            <w:tcW w:w="1701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Педагогическое</w:t>
            </w:r>
          </w:p>
        </w:tc>
        <w:tc>
          <w:tcPr>
            <w:tcW w:w="2551" w:type="dxa"/>
          </w:tcPr>
          <w:p w:rsidR="004B28F0" w:rsidRPr="00D84627" w:rsidRDefault="00A6336E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4B28F0">
              <w:rPr>
                <w:rFonts w:eastAsiaTheme="minorHAnsi"/>
                <w:sz w:val="28"/>
                <w:szCs w:val="28"/>
                <w:lang w:eastAsia="en-US"/>
              </w:rPr>
              <w:t>едагогическое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28F0" w:rsidRPr="00D84627" w:rsidTr="00A6336E">
        <w:trPr>
          <w:cantSplit/>
        </w:trPr>
        <w:tc>
          <w:tcPr>
            <w:tcW w:w="2127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4B28F0" w:rsidRPr="00D84627" w:rsidRDefault="00A6336E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</w:tbl>
    <w:p w:rsidR="00CB2838" w:rsidRDefault="00CB2838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6E" w:rsidRDefault="00A6336E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6E" w:rsidRDefault="00A6336E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6E" w:rsidRPr="00A6336E" w:rsidRDefault="00A6336E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2838" w:rsidRPr="00D84627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76"/>
      </w:tblGrid>
      <w:tr w:rsidR="00CB2838" w:rsidRPr="00D84627" w:rsidTr="00A6336E">
        <w:trPr>
          <w:trHeight w:val="4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 xml:space="preserve">      Квалификация кадров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>Повысили квалификацию</w:t>
            </w:r>
          </w:p>
        </w:tc>
      </w:tr>
      <w:tr w:rsidR="00CB2838" w:rsidRPr="00D84627" w:rsidTr="00A6336E">
        <w:trPr>
          <w:trHeight w:val="19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 xml:space="preserve">нет кв. </w:t>
            </w:r>
            <w:r w:rsidR="00A6336E">
              <w:rPr>
                <w:sz w:val="28"/>
                <w:szCs w:val="28"/>
              </w:rPr>
              <w:t>категории – 7</w:t>
            </w:r>
            <w:r>
              <w:rPr>
                <w:sz w:val="28"/>
                <w:szCs w:val="28"/>
              </w:rPr>
              <w:t xml:space="preserve"> </w:t>
            </w:r>
            <w:r w:rsidRPr="00D84627">
              <w:rPr>
                <w:sz w:val="28"/>
                <w:szCs w:val="28"/>
              </w:rPr>
              <w:t>чел.</w:t>
            </w:r>
          </w:p>
          <w:p w:rsidR="00CB2838" w:rsidRPr="00D84627" w:rsidRDefault="00A6336E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ПСЗД – 2</w:t>
            </w:r>
            <w:r w:rsidR="00CB2838" w:rsidRPr="00D84627">
              <w:rPr>
                <w:sz w:val="28"/>
                <w:szCs w:val="28"/>
              </w:rPr>
              <w:t xml:space="preserve"> чел. </w:t>
            </w:r>
          </w:p>
          <w:p w:rsidR="00CB2838" w:rsidRPr="00D84627" w:rsidRDefault="00A6336E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 – 5</w:t>
            </w:r>
            <w:r w:rsidR="00CB2838" w:rsidRPr="00D84627">
              <w:rPr>
                <w:sz w:val="28"/>
                <w:szCs w:val="28"/>
              </w:rPr>
              <w:t xml:space="preserve"> чел.</w:t>
            </w:r>
          </w:p>
          <w:p w:rsidR="00CB2838" w:rsidRPr="00D84627" w:rsidRDefault="00A6336E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кв. категория – 1</w:t>
            </w:r>
            <w:r w:rsidR="00CB2838" w:rsidRPr="00D8462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>в 2017г.- 4</w:t>
            </w:r>
          </w:p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2020г.- 3</w:t>
            </w:r>
          </w:p>
        </w:tc>
      </w:tr>
    </w:tbl>
    <w:p w:rsidR="0098722B" w:rsidRPr="00D84627" w:rsidRDefault="0098722B" w:rsidP="00A346F8">
      <w:pPr>
        <w:shd w:val="clear" w:color="auto" w:fill="FFFFFF"/>
        <w:spacing w:after="120"/>
        <w:rPr>
          <w:sz w:val="28"/>
          <w:szCs w:val="28"/>
        </w:rPr>
      </w:pPr>
    </w:p>
    <w:p w:rsidR="00CB2838" w:rsidRPr="00D84627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Возраст работников учреждения:   </w:t>
      </w:r>
    </w:p>
    <w:p w:rsidR="00CB2838" w:rsidRPr="00D84627" w:rsidRDefault="00A346F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22B">
        <w:rPr>
          <w:sz w:val="28"/>
          <w:szCs w:val="28"/>
        </w:rPr>
        <w:t>18-25 лет – 1</w:t>
      </w:r>
      <w:r w:rsidR="00CB2838" w:rsidRPr="00D84627">
        <w:rPr>
          <w:sz w:val="28"/>
          <w:szCs w:val="28"/>
        </w:rPr>
        <w:t xml:space="preserve"> чел.</w:t>
      </w:r>
    </w:p>
    <w:p w:rsidR="00CB2838" w:rsidRPr="00D84627" w:rsidRDefault="00A346F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2DC">
        <w:rPr>
          <w:sz w:val="28"/>
          <w:szCs w:val="28"/>
        </w:rPr>
        <w:t>25-35 лет – 4</w:t>
      </w:r>
      <w:r w:rsidR="00CB2838" w:rsidRPr="00D84627">
        <w:rPr>
          <w:sz w:val="28"/>
          <w:szCs w:val="28"/>
        </w:rPr>
        <w:t xml:space="preserve"> чел.</w:t>
      </w:r>
    </w:p>
    <w:p w:rsidR="00CB2838" w:rsidRPr="00D84627" w:rsidRDefault="00CB2838" w:rsidP="0098722B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 </w:t>
      </w:r>
      <w:r w:rsidR="00A346F8">
        <w:rPr>
          <w:sz w:val="28"/>
          <w:szCs w:val="28"/>
        </w:rPr>
        <w:t xml:space="preserve"> </w:t>
      </w:r>
      <w:r w:rsidR="0098722B">
        <w:rPr>
          <w:sz w:val="28"/>
          <w:szCs w:val="28"/>
        </w:rPr>
        <w:t>35</w:t>
      </w:r>
      <w:r w:rsidRPr="00D84627">
        <w:rPr>
          <w:sz w:val="28"/>
          <w:szCs w:val="28"/>
        </w:rPr>
        <w:t xml:space="preserve"> лет</w:t>
      </w:r>
      <w:r w:rsidR="0098722B">
        <w:rPr>
          <w:sz w:val="28"/>
          <w:szCs w:val="28"/>
        </w:rPr>
        <w:t xml:space="preserve"> и старше</w:t>
      </w:r>
      <w:r w:rsidR="00B912DC">
        <w:rPr>
          <w:sz w:val="28"/>
          <w:szCs w:val="28"/>
        </w:rPr>
        <w:t xml:space="preserve"> – 8 </w:t>
      </w:r>
      <w:r w:rsidRPr="00D84627">
        <w:rPr>
          <w:sz w:val="28"/>
          <w:szCs w:val="28"/>
        </w:rPr>
        <w:t>чел.</w:t>
      </w:r>
    </w:p>
    <w:p w:rsidR="00CB2838" w:rsidRPr="00D84627" w:rsidRDefault="00CB2838" w:rsidP="00CB2838">
      <w:pPr>
        <w:spacing w:after="120"/>
        <w:ind w:left="283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По педагогическому стажу  состав педагогов коллектива может быть охарактеризован как обладающий значительным опытом работы с детьми</w:t>
      </w:r>
      <w:r w:rsidRPr="00D84627">
        <w:rPr>
          <w:rFonts w:eastAsiaTheme="minorHAnsi"/>
          <w:sz w:val="28"/>
          <w:szCs w:val="28"/>
          <w:lang w:eastAsia="en-US"/>
        </w:rPr>
        <w:sym w:font="Symbol" w:char="F03A"/>
      </w:r>
    </w:p>
    <w:tbl>
      <w:tblPr>
        <w:tblW w:w="9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967"/>
        <w:gridCol w:w="1967"/>
        <w:gridCol w:w="1985"/>
        <w:gridCol w:w="1843"/>
      </w:tblGrid>
      <w:tr w:rsidR="00CB2838" w:rsidRPr="00D84627" w:rsidTr="00421D42">
        <w:tc>
          <w:tcPr>
            <w:tcW w:w="1860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Менее 2-х лет</w:t>
            </w:r>
          </w:p>
        </w:tc>
        <w:tc>
          <w:tcPr>
            <w:tcW w:w="1967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967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1985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От 10 до 20 лет</w:t>
            </w:r>
          </w:p>
        </w:tc>
        <w:tc>
          <w:tcPr>
            <w:tcW w:w="1843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 xml:space="preserve">Более </w:t>
            </w:r>
            <w:r w:rsidRPr="00D84627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D84627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CB2838" w:rsidRPr="00D84627" w:rsidTr="00421D42">
        <w:tc>
          <w:tcPr>
            <w:tcW w:w="1860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7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67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CB2838" w:rsidRPr="00D84627" w:rsidRDefault="00B912DC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B2838" w:rsidRPr="00D84627" w:rsidRDefault="00CB2838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>Педагогические  кадры:</w:t>
      </w:r>
    </w:p>
    <w:p w:rsidR="00CB2838" w:rsidRPr="00D84627" w:rsidRDefault="00CB2838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>Директор -1</w:t>
      </w:r>
    </w:p>
    <w:p w:rsidR="00CB2838" w:rsidRPr="00D84627" w:rsidRDefault="00B912DC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>
        <w:rPr>
          <w:sz w:val="28"/>
          <w:szCs w:val="28"/>
        </w:rPr>
        <w:t>Педагог-организатор - 1</w:t>
      </w:r>
    </w:p>
    <w:p w:rsidR="00CB2838" w:rsidRPr="00D84627" w:rsidRDefault="00CB2838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Концертмейстер - 1 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     На современном этапе развития системы образования основная цель работы с кадрами - это создание условий для самореализации педагога, развития его ключевых компетенций: воспитательных, коммуникативных, организаторских, исследовательских, проектировочных, конструктивных.  В </w:t>
      </w:r>
      <w:r w:rsidR="00B912DC">
        <w:rPr>
          <w:rFonts w:eastAsiaTheme="minorHAnsi"/>
          <w:sz w:val="28"/>
          <w:szCs w:val="28"/>
          <w:lang w:eastAsia="en-US"/>
        </w:rPr>
        <w:t>штат желательно ввести методиста</w:t>
      </w:r>
      <w:r w:rsidRPr="00D84627">
        <w:rPr>
          <w:rFonts w:eastAsiaTheme="minorHAnsi"/>
          <w:sz w:val="28"/>
          <w:szCs w:val="28"/>
          <w:lang w:eastAsia="en-US"/>
        </w:rPr>
        <w:t xml:space="preserve">.       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     Для достижения поставленных целей были определены следующие задачи: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участие  педагогов в разработке программы развития ЦДТ;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создание системы взаимосвязанных мер, действий, мероприятий, направленных на повышение профессиональной компетентности педагогов, обогащении и раскрытии их творческого потенциала;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разработка программно-методического обеспечения воспитательного процесса;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lastRenderedPageBreak/>
        <w:t>▪  формирование научно-методических и диагностических материалов нового поколения;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изучение, обобщение и распространение управленческого и педагогического опыта и его внедрение в образовательный</w:t>
      </w:r>
      <w:r w:rsidR="00B912DC">
        <w:rPr>
          <w:rFonts w:eastAsiaTheme="minorHAnsi"/>
          <w:sz w:val="28"/>
          <w:szCs w:val="28"/>
          <w:lang w:eastAsia="en-US"/>
        </w:rPr>
        <w:t xml:space="preserve"> процесс</w:t>
      </w:r>
      <w:r w:rsidRPr="00D84627">
        <w:rPr>
          <w:rFonts w:eastAsiaTheme="minorHAnsi"/>
          <w:sz w:val="28"/>
          <w:szCs w:val="28"/>
          <w:lang w:eastAsia="en-US"/>
        </w:rPr>
        <w:t>;</w:t>
      </w:r>
    </w:p>
    <w:p w:rsidR="00CB2838" w:rsidRPr="00D84627" w:rsidRDefault="00CB2838" w:rsidP="00CB2838">
      <w:pPr>
        <w:shd w:val="clear" w:color="auto" w:fill="FFFFFF"/>
        <w:spacing w:after="120"/>
        <w:rPr>
          <w:sz w:val="28"/>
          <w:szCs w:val="28"/>
          <w:shd w:val="clear" w:color="auto" w:fill="FFFFFF"/>
        </w:rPr>
      </w:pPr>
      <w:r w:rsidRPr="00D84627">
        <w:rPr>
          <w:sz w:val="28"/>
          <w:szCs w:val="28"/>
          <w:shd w:val="clear" w:color="auto" w:fill="FFFFFF"/>
        </w:rPr>
        <w:t>Основными компонентами деятельности данного направления являются</w:t>
      </w:r>
      <w:r w:rsidRPr="00D84627">
        <w:rPr>
          <w:sz w:val="28"/>
          <w:szCs w:val="28"/>
          <w:shd w:val="clear" w:color="auto" w:fill="FFFFFF"/>
        </w:rPr>
        <w:sym w:font="Symbol" w:char="F03A"/>
      </w:r>
    </w:p>
    <w:p w:rsidR="00CB2838" w:rsidRPr="00D84627" w:rsidRDefault="00CB2838" w:rsidP="00A036B2">
      <w:pPr>
        <w:rPr>
          <w:rFonts w:eastAsiaTheme="minorHAnsi"/>
          <w:b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- стимулирование профессионального роста педагогических кадров</w:t>
      </w:r>
      <w:r w:rsidRPr="00D84627">
        <w:rPr>
          <w:rFonts w:eastAsiaTheme="minorHAnsi"/>
          <w:sz w:val="28"/>
          <w:szCs w:val="28"/>
          <w:lang w:eastAsia="en-US"/>
        </w:rPr>
        <w:sym w:font="Symbol" w:char="F03B"/>
      </w:r>
    </w:p>
    <w:p w:rsidR="00CB2838" w:rsidRPr="00D84627" w:rsidRDefault="00CB2838" w:rsidP="00A036B2">
      <w:pPr>
        <w:rPr>
          <w:rFonts w:eastAsiaTheme="minorHAnsi"/>
          <w:b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- организация социально-экономической поддержки и социальной защиты</w:t>
      </w:r>
      <w:r w:rsidRPr="00D84627">
        <w:rPr>
          <w:rFonts w:eastAsiaTheme="minorHAnsi"/>
          <w:sz w:val="28"/>
          <w:szCs w:val="28"/>
          <w:lang w:eastAsia="en-US"/>
        </w:rPr>
        <w:sym w:font="Symbol" w:char="F03B"/>
      </w:r>
    </w:p>
    <w:p w:rsidR="00CB2838" w:rsidRPr="00D84627" w:rsidRDefault="00CB2838" w:rsidP="00A036B2">
      <w:pPr>
        <w:rPr>
          <w:rFonts w:eastAsiaTheme="minorHAnsi"/>
          <w:b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- поддержка молодых педагогов</w:t>
      </w:r>
      <w:r w:rsidRPr="00D84627">
        <w:rPr>
          <w:rFonts w:eastAsiaTheme="minorHAnsi"/>
          <w:sz w:val="28"/>
          <w:szCs w:val="28"/>
          <w:lang w:eastAsia="en-US"/>
        </w:rPr>
        <w:sym w:font="Symbol" w:char="F03B"/>
      </w:r>
    </w:p>
    <w:p w:rsidR="00CB2838" w:rsidRPr="00D84627" w:rsidRDefault="00CB2838" w:rsidP="00A036B2">
      <w:pPr>
        <w:spacing w:after="12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- организация мероприятий способствующих сплочению коллектива учреждения. </w:t>
      </w:r>
    </w:p>
    <w:p w:rsidR="00A036B2" w:rsidRDefault="00A036B2" w:rsidP="00A036B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B2838" w:rsidRPr="00D84627">
        <w:rPr>
          <w:rFonts w:eastAsiaTheme="minorHAnsi"/>
          <w:sz w:val="28"/>
          <w:szCs w:val="28"/>
          <w:lang w:eastAsia="en-US"/>
        </w:rPr>
        <w:t>Основное внимание в работе уделяется оказ</w:t>
      </w:r>
      <w:r>
        <w:rPr>
          <w:rFonts w:eastAsiaTheme="minorHAnsi"/>
          <w:sz w:val="28"/>
          <w:szCs w:val="28"/>
          <w:lang w:eastAsia="en-US"/>
        </w:rPr>
        <w:t xml:space="preserve">анию действенной помощи каждому </w:t>
      </w:r>
      <w:r w:rsidR="00CB2838" w:rsidRPr="00D84627">
        <w:rPr>
          <w:rFonts w:eastAsiaTheme="minorHAnsi"/>
          <w:sz w:val="28"/>
          <w:szCs w:val="28"/>
          <w:lang w:eastAsia="en-US"/>
        </w:rPr>
        <w:t>педагогу. Для того</w:t>
      </w:r>
      <w:proofErr w:type="gramStart"/>
      <w:r w:rsidR="00CB2838" w:rsidRPr="00D84627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B2838" w:rsidRPr="00D84627">
        <w:rPr>
          <w:rFonts w:eastAsiaTheme="minorHAnsi"/>
          <w:sz w:val="28"/>
          <w:szCs w:val="28"/>
          <w:lang w:eastAsia="en-US"/>
        </w:rPr>
        <w:t xml:space="preserve"> чтобы эта помощь была реальной, используются определенные  формы работы с педагогическими кадрами: диагностика, контроль и анализ.</w:t>
      </w:r>
    </w:p>
    <w:p w:rsidR="00CB2838" w:rsidRPr="00D84627" w:rsidRDefault="00CB2838" w:rsidP="00A036B2">
      <w:pPr>
        <w:rPr>
          <w:rFonts w:eastAsiaTheme="minorHAnsi"/>
          <w:i/>
          <w:iCs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br/>
      </w:r>
      <w:r w:rsidRPr="00D84627">
        <w:rPr>
          <w:rFonts w:eastAsiaTheme="minorHAnsi"/>
          <w:iCs/>
          <w:sz w:val="28"/>
          <w:szCs w:val="28"/>
          <w:lang w:eastAsia="en-US"/>
        </w:rPr>
        <w:t xml:space="preserve">     Организация работы с педагогическими кадрами  носит гибкий характер, учитывая конкретную ситуацию в учреждении, обеспечивая возможность каждому педагогу повысить свой профессиональный уровень: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корректировка планов образовательной деятельности;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▪  памятки и рекомендации по организации </w:t>
      </w:r>
      <w:proofErr w:type="gramStart"/>
      <w:r w:rsidRPr="00D84627">
        <w:rPr>
          <w:rFonts w:eastAsiaTheme="minorHAnsi"/>
          <w:sz w:val="28"/>
          <w:szCs w:val="28"/>
          <w:lang w:eastAsia="en-US"/>
        </w:rPr>
        <w:t>учебно-воспитательного</w:t>
      </w:r>
      <w:proofErr w:type="gramEnd"/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   процесса;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расписания, графики, документация;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обновление содержания образования;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контроль.</w:t>
      </w:r>
    </w:p>
    <w:p w:rsidR="00CB2838" w:rsidRPr="00D84627" w:rsidRDefault="00CB2838" w:rsidP="00A346F8">
      <w:pPr>
        <w:shd w:val="clear" w:color="auto" w:fill="FFFFFF"/>
        <w:rPr>
          <w:color w:val="000000"/>
          <w:sz w:val="28"/>
          <w:szCs w:val="28"/>
        </w:rPr>
      </w:pPr>
      <w:r w:rsidRPr="00D84627">
        <w:rPr>
          <w:color w:val="000000"/>
          <w:sz w:val="28"/>
          <w:szCs w:val="28"/>
        </w:rPr>
        <w:t xml:space="preserve">    Анализ качественного и количественного состава педагогических кадров пок</w:t>
      </w:r>
      <w:r w:rsidR="003F5ABF">
        <w:rPr>
          <w:color w:val="000000"/>
          <w:sz w:val="28"/>
          <w:szCs w:val="28"/>
        </w:rPr>
        <w:t xml:space="preserve">азывает, что коллектив </w:t>
      </w:r>
      <w:r w:rsidRPr="00D84627">
        <w:rPr>
          <w:color w:val="000000"/>
          <w:sz w:val="28"/>
          <w:szCs w:val="28"/>
        </w:rPr>
        <w:t xml:space="preserve"> обладает хорошим уровнем </w:t>
      </w:r>
      <w:r w:rsidR="003F5ABF">
        <w:rPr>
          <w:color w:val="000000"/>
          <w:sz w:val="28"/>
          <w:szCs w:val="28"/>
        </w:rPr>
        <w:t>образования</w:t>
      </w:r>
      <w:r w:rsidRPr="00D84627">
        <w:rPr>
          <w:color w:val="000000"/>
          <w:sz w:val="28"/>
          <w:szCs w:val="28"/>
        </w:rPr>
        <w:t>. Благоприятная обстановка в Центре творчества во многом определяется и тем, что стаж многих педагогов свыше 10 лет. В итоге в ЦДТ сложился сильный, требо</w:t>
      </w:r>
      <w:r w:rsidR="003F5ABF">
        <w:rPr>
          <w:color w:val="000000"/>
          <w:sz w:val="28"/>
          <w:szCs w:val="28"/>
        </w:rPr>
        <w:t>вательный к работе коллектив.</w:t>
      </w:r>
    </w:p>
    <w:p w:rsidR="00CB2838" w:rsidRDefault="00CB2838" w:rsidP="00A346F8">
      <w:pPr>
        <w:shd w:val="clear" w:color="auto" w:fill="FFFFFF"/>
        <w:rPr>
          <w:color w:val="000000"/>
          <w:sz w:val="28"/>
          <w:szCs w:val="28"/>
        </w:rPr>
      </w:pPr>
      <w:r w:rsidRPr="00D84627">
        <w:rPr>
          <w:color w:val="000000"/>
          <w:sz w:val="28"/>
          <w:szCs w:val="28"/>
        </w:rPr>
        <w:t xml:space="preserve">    Одной из эффективных форм повышения  профессиональной компетенции педагогов является курсовая подготовка и аттестация.</w:t>
      </w:r>
    </w:p>
    <w:p w:rsidR="00A346F8" w:rsidRPr="00D84627" w:rsidRDefault="00A346F8" w:rsidP="00A346F8">
      <w:pPr>
        <w:shd w:val="clear" w:color="auto" w:fill="FFFFFF"/>
        <w:rPr>
          <w:color w:val="000000"/>
          <w:sz w:val="28"/>
          <w:szCs w:val="28"/>
        </w:rPr>
      </w:pPr>
    </w:p>
    <w:p w:rsidR="00D5127D" w:rsidRPr="00A036B2" w:rsidRDefault="00D5127D" w:rsidP="00A036B2">
      <w:pPr>
        <w:spacing w:after="200"/>
        <w:jc w:val="center"/>
        <w:rPr>
          <w:rFonts w:eastAsiaTheme="minorHAnsi"/>
          <w:b/>
          <w:sz w:val="28"/>
          <w:szCs w:val="32"/>
          <w:lang w:eastAsia="en-US"/>
        </w:rPr>
      </w:pPr>
      <w:r w:rsidRPr="00A036B2">
        <w:rPr>
          <w:rFonts w:eastAsiaTheme="minorHAnsi"/>
          <w:b/>
          <w:sz w:val="28"/>
          <w:szCs w:val="32"/>
          <w:lang w:eastAsia="en-US"/>
        </w:rPr>
        <w:t>5.</w:t>
      </w:r>
      <w:r w:rsidRPr="00A036B2">
        <w:rPr>
          <w:b/>
          <w:color w:val="000000"/>
          <w:sz w:val="28"/>
          <w:szCs w:val="32"/>
        </w:rPr>
        <w:t xml:space="preserve"> Характеристика образовательного процесса</w:t>
      </w:r>
    </w:p>
    <w:p w:rsidR="00D5127D" w:rsidRDefault="00950440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27D" w:rsidRPr="00D5127D">
        <w:rPr>
          <w:color w:val="000000"/>
          <w:sz w:val="28"/>
          <w:szCs w:val="28"/>
        </w:rPr>
        <w:t>Организация образовательного процесса в ЦДТ регламентируется учебным планом и расписанием занятий. Учебные занятия проводятся в соответствии с об</w:t>
      </w:r>
      <w:r w:rsidR="008E7B07">
        <w:rPr>
          <w:color w:val="000000"/>
          <w:sz w:val="28"/>
          <w:szCs w:val="28"/>
        </w:rPr>
        <w:t>щеоб</w:t>
      </w:r>
      <w:r w:rsidR="00D5127D" w:rsidRPr="00D5127D">
        <w:rPr>
          <w:color w:val="000000"/>
          <w:sz w:val="28"/>
          <w:szCs w:val="28"/>
        </w:rPr>
        <w:t xml:space="preserve">разовательными </w:t>
      </w:r>
      <w:r w:rsidR="008E7B07">
        <w:rPr>
          <w:color w:val="000000"/>
          <w:sz w:val="28"/>
          <w:szCs w:val="28"/>
        </w:rPr>
        <w:t xml:space="preserve">общеразвивающими программами </w:t>
      </w:r>
      <w:r w:rsidR="00D5127D" w:rsidRPr="00D5127D">
        <w:rPr>
          <w:color w:val="000000"/>
          <w:sz w:val="28"/>
          <w:szCs w:val="28"/>
        </w:rPr>
        <w:t xml:space="preserve"> дополнительного образования детей.</w:t>
      </w:r>
    </w:p>
    <w:p w:rsidR="00D5127D" w:rsidRPr="00D5127D" w:rsidRDefault="00950440" w:rsidP="00DE7015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D5127D" w:rsidRPr="00D5127D">
        <w:rPr>
          <w:color w:val="000000"/>
          <w:sz w:val="28"/>
          <w:szCs w:val="28"/>
        </w:rPr>
        <w:t xml:space="preserve">Основная часть программ - модифицированные, составлены педагогами с учетом современных требований и потребностей детей на основе примерных, разработанных и утвержденных Министерством образования. Программы ориентированы на широкий спектр познавательных потребностей и интересов детей и подростков. Содержание программ обусловлено социальным заказом. Педагоги ЦДТ представляют </w:t>
      </w:r>
      <w:r w:rsidR="008E7B07">
        <w:rPr>
          <w:color w:val="000000"/>
          <w:sz w:val="28"/>
          <w:szCs w:val="28"/>
        </w:rPr>
        <w:t xml:space="preserve"> </w:t>
      </w:r>
      <w:r w:rsidR="008E7B07" w:rsidRPr="00D5127D">
        <w:rPr>
          <w:color w:val="000000"/>
          <w:sz w:val="28"/>
          <w:szCs w:val="28"/>
        </w:rPr>
        <w:t>об</w:t>
      </w:r>
      <w:r w:rsidR="008E7B07">
        <w:rPr>
          <w:color w:val="000000"/>
          <w:sz w:val="28"/>
          <w:szCs w:val="28"/>
        </w:rPr>
        <w:t>щеоб</w:t>
      </w:r>
      <w:r w:rsidR="008E7B07" w:rsidRPr="00D5127D">
        <w:rPr>
          <w:color w:val="000000"/>
          <w:sz w:val="28"/>
          <w:szCs w:val="28"/>
        </w:rPr>
        <w:t>разовательны</w:t>
      </w:r>
      <w:r w:rsidR="008E7B07">
        <w:rPr>
          <w:color w:val="000000"/>
          <w:sz w:val="28"/>
          <w:szCs w:val="28"/>
        </w:rPr>
        <w:t>е</w:t>
      </w:r>
      <w:r w:rsidR="008E7B07" w:rsidRPr="00D5127D">
        <w:rPr>
          <w:color w:val="000000"/>
          <w:sz w:val="28"/>
          <w:szCs w:val="28"/>
        </w:rPr>
        <w:t xml:space="preserve"> </w:t>
      </w:r>
      <w:r w:rsidR="008E7B07">
        <w:rPr>
          <w:color w:val="000000"/>
          <w:sz w:val="28"/>
          <w:szCs w:val="28"/>
        </w:rPr>
        <w:t xml:space="preserve">общеразвивающие </w:t>
      </w:r>
      <w:r w:rsidR="00D5127D" w:rsidRPr="00D5127D">
        <w:rPr>
          <w:color w:val="000000"/>
          <w:sz w:val="28"/>
          <w:szCs w:val="28"/>
        </w:rPr>
        <w:t>программы дополнительного образования на обсуждение на педагогическом совете. Все программы утверждаются директором ЦДТ</w:t>
      </w:r>
      <w:r w:rsidR="00D5127D" w:rsidRPr="00D5127D">
        <w:rPr>
          <w:color w:val="000000"/>
        </w:rPr>
        <w:t>.</w:t>
      </w:r>
    </w:p>
    <w:p w:rsidR="00D5127D" w:rsidRPr="00D5127D" w:rsidRDefault="00950440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В учреждении реализуются </w:t>
      </w:r>
      <w:r w:rsidR="003F5ABF">
        <w:rPr>
          <w:rFonts w:eastAsiaTheme="minorHAnsi"/>
          <w:sz w:val="28"/>
          <w:szCs w:val="28"/>
          <w:lang w:eastAsia="en-US"/>
        </w:rPr>
        <w:t>26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общеобразовательн</w:t>
      </w:r>
      <w:r>
        <w:rPr>
          <w:rFonts w:eastAsiaTheme="minorHAnsi"/>
          <w:sz w:val="28"/>
          <w:szCs w:val="28"/>
          <w:lang w:eastAsia="en-US"/>
        </w:rPr>
        <w:t>ых общеразвивающих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дополнительного образования следующих направленностей:</w:t>
      </w:r>
    </w:p>
    <w:p w:rsidR="00950440" w:rsidRPr="00D5127D" w:rsidRDefault="003F5ABF" w:rsidP="0095044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художественная</w:t>
      </w:r>
      <w:r w:rsidR="00950440" w:rsidRPr="00D5127D">
        <w:rPr>
          <w:color w:val="000000"/>
          <w:sz w:val="28"/>
          <w:szCs w:val="28"/>
        </w:rPr>
        <w:t>;</w:t>
      </w:r>
    </w:p>
    <w:p w:rsidR="00950440" w:rsidRPr="00D5127D" w:rsidRDefault="00950440" w:rsidP="0095044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lastRenderedPageBreak/>
        <w:t>- туристско-краеведческая</w:t>
      </w:r>
    </w:p>
    <w:p w:rsidR="00950440" w:rsidRDefault="00950440" w:rsidP="00950440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физкультурно-спортивная;</w:t>
      </w:r>
    </w:p>
    <w:p w:rsidR="001A3984" w:rsidRPr="00D5127D" w:rsidRDefault="001A3984" w:rsidP="00950440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техническая;</w:t>
      </w:r>
    </w:p>
    <w:p w:rsidR="003F5ABF" w:rsidRPr="00D5127D" w:rsidRDefault="00950440" w:rsidP="00950440">
      <w:pPr>
        <w:shd w:val="clear" w:color="auto" w:fill="FFFFFF"/>
        <w:spacing w:after="120"/>
        <w:rPr>
          <w:sz w:val="28"/>
          <w:szCs w:val="28"/>
        </w:rPr>
      </w:pPr>
      <w:r w:rsidRPr="00D5127D">
        <w:rPr>
          <w:sz w:val="28"/>
          <w:szCs w:val="28"/>
        </w:rPr>
        <w:t xml:space="preserve">- </w:t>
      </w:r>
      <w:r>
        <w:rPr>
          <w:sz w:val="28"/>
          <w:szCs w:val="28"/>
        </w:rPr>
        <w:t>естественнонаучная</w:t>
      </w:r>
      <w:r w:rsidRPr="00D5127D">
        <w:rPr>
          <w:sz w:val="28"/>
          <w:szCs w:val="28"/>
        </w:rPr>
        <w:t>.</w:t>
      </w:r>
    </w:p>
    <w:p w:rsidR="00CB2838" w:rsidRPr="00D92418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92418">
        <w:rPr>
          <w:sz w:val="28"/>
          <w:szCs w:val="28"/>
        </w:rPr>
        <w:t>Анализ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B2838" w:rsidRPr="00D92418" w:rsidTr="00421D42">
        <w:tc>
          <w:tcPr>
            <w:tcW w:w="4927" w:type="dxa"/>
          </w:tcPr>
          <w:p w:rsidR="00CB2838" w:rsidRPr="00D92418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92418">
              <w:rPr>
                <w:sz w:val="28"/>
                <w:szCs w:val="28"/>
              </w:rPr>
              <w:t>По срокам реализации</w:t>
            </w:r>
          </w:p>
        </w:tc>
        <w:tc>
          <w:tcPr>
            <w:tcW w:w="4927" w:type="dxa"/>
          </w:tcPr>
          <w:p w:rsidR="00CB2838" w:rsidRPr="00D92418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92418">
              <w:rPr>
                <w:sz w:val="28"/>
                <w:szCs w:val="28"/>
              </w:rPr>
              <w:t>По возрасту учащихся</w:t>
            </w:r>
          </w:p>
        </w:tc>
      </w:tr>
      <w:tr w:rsidR="00CB2838" w:rsidRPr="00D92418" w:rsidTr="00421D42">
        <w:tc>
          <w:tcPr>
            <w:tcW w:w="4927" w:type="dxa"/>
          </w:tcPr>
          <w:p w:rsidR="00CB283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– 1</w:t>
            </w:r>
            <w:r w:rsidR="00CB2838" w:rsidRPr="00D92418">
              <w:rPr>
                <w:sz w:val="28"/>
                <w:szCs w:val="28"/>
              </w:rPr>
              <w:t>9</w:t>
            </w:r>
          </w:p>
          <w:p w:rsidR="003F5ABF" w:rsidRPr="00D9241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 года </w:t>
            </w:r>
            <w:r w:rsidR="00A036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927" w:type="dxa"/>
          </w:tcPr>
          <w:p w:rsidR="00CB2838" w:rsidRPr="00D9241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  1</w:t>
            </w:r>
            <w:r w:rsidR="00CB2838" w:rsidRPr="00D92418">
              <w:rPr>
                <w:sz w:val="28"/>
                <w:szCs w:val="28"/>
              </w:rPr>
              <w:t xml:space="preserve">  – программ</w:t>
            </w:r>
            <w:r>
              <w:rPr>
                <w:sz w:val="28"/>
                <w:szCs w:val="28"/>
              </w:rPr>
              <w:t>а</w:t>
            </w:r>
          </w:p>
          <w:p w:rsidR="00CB2838" w:rsidRPr="00D9241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. 8</w:t>
            </w:r>
            <w:r w:rsidR="00CB2838" w:rsidRPr="00D92418">
              <w:rPr>
                <w:sz w:val="28"/>
                <w:szCs w:val="28"/>
              </w:rPr>
              <w:t xml:space="preserve"> – программ</w:t>
            </w:r>
          </w:p>
          <w:p w:rsidR="00CB2838" w:rsidRPr="00D92418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92418">
              <w:rPr>
                <w:sz w:val="28"/>
                <w:szCs w:val="28"/>
              </w:rPr>
              <w:t>Р</w:t>
            </w:r>
            <w:r w:rsidR="003F5ABF">
              <w:rPr>
                <w:sz w:val="28"/>
                <w:szCs w:val="28"/>
              </w:rPr>
              <w:t>азновозрастные–1</w:t>
            </w:r>
            <w:r w:rsidRPr="00D92418">
              <w:rPr>
                <w:sz w:val="28"/>
                <w:szCs w:val="28"/>
              </w:rPr>
              <w:t>7 программ</w:t>
            </w:r>
          </w:p>
        </w:tc>
      </w:tr>
    </w:tbl>
    <w:p w:rsidR="00A346F8" w:rsidRDefault="00A346F8" w:rsidP="00A346F8">
      <w:pPr>
        <w:shd w:val="clear" w:color="auto" w:fill="FFFFFF"/>
        <w:spacing w:after="120"/>
        <w:rPr>
          <w:rFonts w:eastAsiaTheme="minorHAnsi"/>
          <w:sz w:val="28"/>
          <w:szCs w:val="28"/>
          <w:lang w:eastAsia="en-US"/>
        </w:rPr>
      </w:pPr>
    </w:p>
    <w:p w:rsidR="00D5127D" w:rsidRPr="00D5127D" w:rsidRDefault="00DA53B7" w:rsidP="00A346F8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В 20</w:t>
      </w:r>
      <w:r w:rsidR="00CB283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D5E1D">
        <w:rPr>
          <w:sz w:val="28"/>
          <w:szCs w:val="28"/>
        </w:rPr>
        <w:t>2</w:t>
      </w:r>
      <w:r w:rsidR="00CB28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>уч. году в</w:t>
      </w:r>
      <w:r w:rsidR="00AD5E1D">
        <w:rPr>
          <w:sz w:val="28"/>
          <w:szCs w:val="28"/>
        </w:rPr>
        <w:t xml:space="preserve"> </w:t>
      </w:r>
      <w:r w:rsidR="009A68F9">
        <w:rPr>
          <w:sz w:val="28"/>
          <w:szCs w:val="28"/>
        </w:rPr>
        <w:t>ЦДТ  работало 4</w:t>
      </w:r>
      <w:r w:rsidR="00CB2838">
        <w:rPr>
          <w:sz w:val="28"/>
          <w:szCs w:val="28"/>
        </w:rPr>
        <w:t>0</w:t>
      </w:r>
      <w:r w:rsidR="00D5127D" w:rsidRPr="00D5127D">
        <w:rPr>
          <w:sz w:val="28"/>
          <w:szCs w:val="28"/>
        </w:rPr>
        <w:t xml:space="preserve"> объединений, где   занимались </w:t>
      </w:r>
      <w:r w:rsidR="009A68F9">
        <w:rPr>
          <w:sz w:val="28"/>
          <w:szCs w:val="28"/>
        </w:rPr>
        <w:t>452</w:t>
      </w:r>
      <w:r w:rsidR="004A7886"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 xml:space="preserve"> учащихся в возрасте от 5</w:t>
      </w:r>
      <w:r w:rsidR="009A68F9">
        <w:rPr>
          <w:sz w:val="28"/>
          <w:szCs w:val="28"/>
        </w:rPr>
        <w:t>,5 до 17</w:t>
      </w:r>
      <w:r w:rsidR="00D5127D" w:rsidRPr="00D5127D">
        <w:rPr>
          <w:sz w:val="28"/>
          <w:szCs w:val="28"/>
        </w:rPr>
        <w:t xml:space="preserve"> лет.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1985"/>
      </w:tblGrid>
      <w:tr w:rsidR="00E72685" w:rsidRPr="00D5127D" w:rsidTr="004A7886">
        <w:trPr>
          <w:trHeight w:val="490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4A7886" w:rsidRDefault="004A7886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2685" w:rsidRPr="00D5127D" w:rsidRDefault="004A7886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Направленности</w:t>
            </w:r>
          </w:p>
        </w:tc>
        <w:tc>
          <w:tcPr>
            <w:tcW w:w="4536" w:type="dxa"/>
            <w:gridSpan w:val="2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 xml:space="preserve">Всего в </w:t>
            </w:r>
            <w:r w:rsidR="009A68F9">
              <w:rPr>
                <w:rFonts w:eastAsiaTheme="minorHAnsi"/>
                <w:sz w:val="28"/>
                <w:szCs w:val="28"/>
                <w:lang w:eastAsia="en-US"/>
              </w:rPr>
              <w:t>МА</w:t>
            </w: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УДО</w:t>
            </w:r>
            <w:r w:rsidR="009A68F9">
              <w:rPr>
                <w:rFonts w:eastAsiaTheme="minorHAnsi"/>
                <w:sz w:val="28"/>
                <w:szCs w:val="28"/>
                <w:lang w:eastAsia="en-US"/>
              </w:rPr>
              <w:t xml:space="preserve"> ЦДТ </w:t>
            </w:r>
            <w:proofErr w:type="spellStart"/>
            <w:r w:rsidR="009A68F9">
              <w:rPr>
                <w:rFonts w:eastAsiaTheme="minorHAnsi"/>
                <w:sz w:val="28"/>
                <w:szCs w:val="28"/>
                <w:lang w:eastAsia="en-US"/>
              </w:rPr>
              <w:t>ст</w:t>
            </w:r>
            <w:proofErr w:type="gramStart"/>
            <w:r w:rsidR="009A68F9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="009A68F9">
              <w:rPr>
                <w:rFonts w:eastAsiaTheme="minorHAnsi"/>
                <w:sz w:val="28"/>
                <w:szCs w:val="28"/>
                <w:lang w:eastAsia="en-US"/>
              </w:rPr>
              <w:t>покойной</w:t>
            </w:r>
            <w:proofErr w:type="spellEnd"/>
          </w:p>
        </w:tc>
      </w:tr>
      <w:tr w:rsidR="00E72685" w:rsidRPr="00D5127D" w:rsidTr="004A7886">
        <w:tc>
          <w:tcPr>
            <w:tcW w:w="3544" w:type="dxa"/>
            <w:vMerge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Кол-во объединений</w:t>
            </w:r>
          </w:p>
        </w:tc>
        <w:tc>
          <w:tcPr>
            <w:tcW w:w="1985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Кол-во детей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A036B2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5127D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изкультурно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-с</w:t>
            </w:r>
            <w:proofErr w:type="gramEnd"/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портивная</w:t>
            </w:r>
          </w:p>
        </w:tc>
        <w:tc>
          <w:tcPr>
            <w:tcW w:w="2551" w:type="dxa"/>
          </w:tcPr>
          <w:p w:rsidR="00E72685" w:rsidRPr="00D5127D" w:rsidRDefault="009A68F9" w:rsidP="00E7268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E72685" w:rsidRPr="00D5127D" w:rsidRDefault="009A68F9" w:rsidP="00E7268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D5E1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художественная</w:t>
            </w:r>
          </w:p>
          <w:p w:rsidR="00E72685" w:rsidRPr="00D5127D" w:rsidRDefault="00E72685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2685" w:rsidRPr="00D5127D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5" w:type="dxa"/>
          </w:tcPr>
          <w:p w:rsidR="00E72685" w:rsidRPr="00D5127D" w:rsidRDefault="009A68F9" w:rsidP="00CB283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A036B2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уристско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- краеведческая</w:t>
            </w:r>
          </w:p>
        </w:tc>
        <w:tc>
          <w:tcPr>
            <w:tcW w:w="2551" w:type="dxa"/>
          </w:tcPr>
          <w:p w:rsidR="00E72685" w:rsidRPr="00D5127D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E72685" w:rsidRPr="00D5127D" w:rsidRDefault="009A68F9" w:rsidP="00CB283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</w:tr>
      <w:tr w:rsidR="004A7886" w:rsidRPr="00D5127D" w:rsidTr="004A7886">
        <w:tc>
          <w:tcPr>
            <w:tcW w:w="3544" w:type="dxa"/>
          </w:tcPr>
          <w:p w:rsidR="004A7886" w:rsidRDefault="00F033D2" w:rsidP="00AD5E1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AD5E1D">
              <w:rPr>
                <w:rFonts w:eastAsiaTheme="minorHAnsi"/>
                <w:sz w:val="28"/>
                <w:szCs w:val="28"/>
                <w:lang w:eastAsia="en-US"/>
              </w:rPr>
              <w:t>стественнонаучная</w:t>
            </w:r>
          </w:p>
        </w:tc>
        <w:tc>
          <w:tcPr>
            <w:tcW w:w="2551" w:type="dxa"/>
          </w:tcPr>
          <w:p w:rsidR="004A7886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4A7886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</w:tr>
      <w:tr w:rsidR="00CB2838" w:rsidRPr="00D5127D" w:rsidTr="004A7886">
        <w:tc>
          <w:tcPr>
            <w:tcW w:w="3544" w:type="dxa"/>
          </w:tcPr>
          <w:p w:rsidR="00CB2838" w:rsidRDefault="00F033D2" w:rsidP="00AD5E1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9A68F9">
              <w:rPr>
                <w:rFonts w:eastAsiaTheme="minorHAnsi"/>
                <w:sz w:val="28"/>
                <w:szCs w:val="28"/>
                <w:lang w:eastAsia="en-US"/>
              </w:rPr>
              <w:t>ехническая</w:t>
            </w:r>
          </w:p>
        </w:tc>
        <w:tc>
          <w:tcPr>
            <w:tcW w:w="2551" w:type="dxa"/>
          </w:tcPr>
          <w:p w:rsidR="00CB2838" w:rsidRDefault="00CB2838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CB2838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E72685" w:rsidRPr="00D5127D" w:rsidRDefault="009A68F9" w:rsidP="001A3984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85" w:type="dxa"/>
          </w:tcPr>
          <w:p w:rsidR="00E72685" w:rsidRPr="00D5127D" w:rsidRDefault="009A68F9" w:rsidP="001A3984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452</w:t>
            </w:r>
          </w:p>
        </w:tc>
      </w:tr>
    </w:tbl>
    <w:p w:rsidR="00D5127D" w:rsidRPr="00D5127D" w:rsidRDefault="00C40DE1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D5127D" w:rsidRPr="00D5127D">
        <w:rPr>
          <w:color w:val="000000"/>
          <w:sz w:val="28"/>
          <w:szCs w:val="28"/>
        </w:rPr>
        <w:t xml:space="preserve">Прием обучающихся в </w:t>
      </w:r>
      <w:r w:rsidR="00045C09">
        <w:rPr>
          <w:color w:val="000000"/>
          <w:sz w:val="28"/>
          <w:szCs w:val="28"/>
        </w:rPr>
        <w:t>ЦДТ ст.</w:t>
      </w:r>
      <w:r w:rsidR="00A036B2">
        <w:rPr>
          <w:color w:val="000000"/>
          <w:sz w:val="28"/>
          <w:szCs w:val="28"/>
        </w:rPr>
        <w:t xml:space="preserve"> </w:t>
      </w:r>
      <w:r w:rsidR="00045C09">
        <w:rPr>
          <w:color w:val="000000"/>
          <w:sz w:val="28"/>
          <w:szCs w:val="28"/>
        </w:rPr>
        <w:t>Спокойной</w:t>
      </w:r>
      <w:r w:rsidR="00D5127D" w:rsidRPr="00D5127D">
        <w:rPr>
          <w:color w:val="000000"/>
          <w:sz w:val="28"/>
          <w:szCs w:val="28"/>
        </w:rPr>
        <w:t xml:space="preserve"> осуществляется на основе свободного выбора ребенка и заявления родителя (законного представителя) при отсутствии медицинских противопоказаний.</w:t>
      </w:r>
      <w:proofErr w:type="gramEnd"/>
    </w:p>
    <w:p w:rsidR="00D5127D" w:rsidRPr="00D5127D" w:rsidRDefault="00C40DE1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Образовательный процесс Центра детского творчества сочетает разные типы занятий: групповые, индивидуальные, практические, творческие и т.д. Используются нетрадиционные формы проведения занятий: соревнования, конкурсы, турниры. </w:t>
      </w:r>
    </w:p>
    <w:p w:rsidR="00D5127D" w:rsidRPr="00D5127D" w:rsidRDefault="00C40DE1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Количество </w:t>
      </w:r>
      <w:proofErr w:type="gramStart"/>
      <w:r w:rsidR="00D5127D" w:rsidRPr="00D5127D">
        <w:rPr>
          <w:color w:val="000000"/>
          <w:sz w:val="28"/>
          <w:szCs w:val="28"/>
        </w:rPr>
        <w:t>программ, реализуемых в Центре детского творчества за после</w:t>
      </w:r>
      <w:r w:rsidR="00045C09">
        <w:rPr>
          <w:color w:val="000000"/>
          <w:sz w:val="28"/>
          <w:szCs w:val="28"/>
        </w:rPr>
        <w:t>дний год увеличилось</w:t>
      </w:r>
      <w:proofErr w:type="gramEnd"/>
      <w:r w:rsidR="00045C09">
        <w:rPr>
          <w:color w:val="000000"/>
          <w:sz w:val="28"/>
          <w:szCs w:val="28"/>
        </w:rPr>
        <w:t xml:space="preserve">  в связи </w:t>
      </w:r>
      <w:r w:rsidR="00D5127D" w:rsidRPr="00D5127D">
        <w:rPr>
          <w:color w:val="000000"/>
          <w:sz w:val="28"/>
          <w:szCs w:val="28"/>
        </w:rPr>
        <w:t>с  открытием новых объединений в учреждении.</w:t>
      </w:r>
    </w:p>
    <w:p w:rsidR="00D5127D" w:rsidRPr="00D5127D" w:rsidRDefault="00C40DE1" w:rsidP="00D5127D">
      <w:pPr>
        <w:tabs>
          <w:tab w:val="left" w:pos="709"/>
        </w:tabs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27D" w:rsidRPr="00D5127D">
        <w:rPr>
          <w:color w:val="000000"/>
          <w:sz w:val="28"/>
          <w:szCs w:val="28"/>
        </w:rPr>
        <w:t xml:space="preserve">По рейтингу  внутри учреждения программы художественной направленности на первом месте по наполняемости и посещению. Затем идут программы  </w:t>
      </w:r>
      <w:r w:rsidR="00045C09">
        <w:rPr>
          <w:color w:val="000000"/>
          <w:sz w:val="28"/>
          <w:szCs w:val="28"/>
        </w:rPr>
        <w:t xml:space="preserve">технической и </w:t>
      </w:r>
      <w:proofErr w:type="spellStart"/>
      <w:r w:rsidR="00045C09">
        <w:rPr>
          <w:color w:val="000000"/>
          <w:sz w:val="28"/>
          <w:szCs w:val="28"/>
        </w:rPr>
        <w:t>туристско</w:t>
      </w:r>
      <w:proofErr w:type="spellEnd"/>
      <w:r w:rsidR="00045C09">
        <w:rPr>
          <w:color w:val="000000"/>
          <w:sz w:val="28"/>
          <w:szCs w:val="28"/>
        </w:rPr>
        <w:t xml:space="preserve"> – краеведческой направленностей.</w:t>
      </w:r>
    </w:p>
    <w:p w:rsidR="00D5127D" w:rsidRPr="00D5127D" w:rsidRDefault="00D5127D" w:rsidP="00D5127D">
      <w:pPr>
        <w:ind w:firstLine="567"/>
        <w:jc w:val="both"/>
        <w:rPr>
          <w:sz w:val="28"/>
          <w:szCs w:val="28"/>
        </w:rPr>
      </w:pPr>
      <w:r w:rsidRPr="00D5127D">
        <w:rPr>
          <w:sz w:val="28"/>
          <w:szCs w:val="28"/>
        </w:rPr>
        <w:lastRenderedPageBreak/>
        <w:t>ЦДТ</w:t>
      </w:r>
      <w:r w:rsidR="006E4AB9">
        <w:rPr>
          <w:sz w:val="28"/>
          <w:szCs w:val="28"/>
        </w:rPr>
        <w:t xml:space="preserve"> ст. Спокойной</w:t>
      </w:r>
      <w:r w:rsidRPr="00D5127D">
        <w:rPr>
          <w:sz w:val="28"/>
          <w:szCs w:val="28"/>
        </w:rPr>
        <w:t xml:space="preserve"> </w:t>
      </w:r>
      <w:proofErr w:type="gramStart"/>
      <w:r w:rsidRPr="00D5127D">
        <w:rPr>
          <w:sz w:val="28"/>
          <w:szCs w:val="28"/>
        </w:rPr>
        <w:t>самостоятелен</w:t>
      </w:r>
      <w:proofErr w:type="gramEnd"/>
      <w:r w:rsidRPr="00D5127D">
        <w:rPr>
          <w:sz w:val="28"/>
          <w:szCs w:val="28"/>
        </w:rPr>
        <w:t xml:space="preserve"> в выборе системы оценок, формы, порядка и периодичности аттестации обучающихся, которая проводится согласно Положению о промежуточной и итоговой аттестации обучающихся. Освоение общеобразовательных программ завершается итоговой аттестацией, в форме отчетных концертов, творчес</w:t>
      </w:r>
      <w:r w:rsidR="006E4AB9">
        <w:rPr>
          <w:sz w:val="28"/>
          <w:szCs w:val="28"/>
        </w:rPr>
        <w:t>ких отчетов,</w:t>
      </w:r>
      <w:r w:rsidRPr="00D5127D">
        <w:rPr>
          <w:sz w:val="28"/>
          <w:szCs w:val="28"/>
        </w:rPr>
        <w:t xml:space="preserve"> выставок работ обучающихся, а также тестов и других форм. Форма и порядок аттестации </w:t>
      </w:r>
      <w:proofErr w:type="gramStart"/>
      <w:r w:rsidRPr="00D5127D">
        <w:rPr>
          <w:sz w:val="28"/>
          <w:szCs w:val="28"/>
        </w:rPr>
        <w:t>обучающихся</w:t>
      </w:r>
      <w:proofErr w:type="gramEnd"/>
      <w:r w:rsidRPr="00D5127D">
        <w:rPr>
          <w:sz w:val="28"/>
          <w:szCs w:val="28"/>
        </w:rPr>
        <w:t xml:space="preserve"> определяется педагогом в соответствии с общеобразовательной  программой. </w:t>
      </w:r>
    </w:p>
    <w:p w:rsidR="00D5127D" w:rsidRPr="00D5127D" w:rsidRDefault="00D5127D" w:rsidP="00D5127D">
      <w:pPr>
        <w:ind w:firstLine="567"/>
        <w:jc w:val="both"/>
        <w:rPr>
          <w:sz w:val="28"/>
          <w:szCs w:val="28"/>
        </w:rPr>
      </w:pPr>
      <w:r w:rsidRPr="00D5127D">
        <w:rPr>
          <w:sz w:val="28"/>
          <w:szCs w:val="28"/>
        </w:rPr>
        <w:t xml:space="preserve">  Важным критерием деятельности педагогов является  показатель сохранности контингента обучающихся. В объединениях контингент обучающихся  в течение учебного года был стабилен. Преимущественно в ЦДТ обучаются школьники младшего и среднего возраст</w:t>
      </w:r>
      <w:r w:rsidR="006E4AB9">
        <w:rPr>
          <w:sz w:val="28"/>
          <w:szCs w:val="28"/>
        </w:rPr>
        <w:t>а</w:t>
      </w:r>
      <w:r w:rsidRPr="00D5127D">
        <w:rPr>
          <w:sz w:val="28"/>
          <w:szCs w:val="28"/>
        </w:rPr>
        <w:t>.</w:t>
      </w:r>
    </w:p>
    <w:p w:rsidR="00D5127D" w:rsidRPr="00D5127D" w:rsidRDefault="00D5127D" w:rsidP="00D5127D">
      <w:pPr>
        <w:ind w:firstLine="708"/>
        <w:jc w:val="both"/>
        <w:rPr>
          <w:sz w:val="28"/>
          <w:szCs w:val="28"/>
        </w:rPr>
      </w:pPr>
      <w:r w:rsidRPr="00D5127D">
        <w:rPr>
          <w:sz w:val="28"/>
          <w:szCs w:val="28"/>
        </w:rPr>
        <w:t xml:space="preserve">Анализ работы  с семьей показал, что приоритетным становятся  личностно-ориентированный подход в работе с семьей. Это и побудило нас организовать и провести ряд мероприятий, используя семью как один из наиболее важных элементов сотрудничества. </w:t>
      </w:r>
    </w:p>
    <w:p w:rsidR="00D5127D" w:rsidRPr="00D5127D" w:rsidRDefault="00D5127D" w:rsidP="00C40DE1">
      <w:pPr>
        <w:jc w:val="both"/>
        <w:rPr>
          <w:sz w:val="28"/>
          <w:szCs w:val="28"/>
        </w:rPr>
      </w:pPr>
      <w:r w:rsidRPr="00D5127D">
        <w:rPr>
          <w:sz w:val="28"/>
          <w:szCs w:val="28"/>
        </w:rPr>
        <w:tab/>
        <w:t>В последние  годы активность родителей  в деятельности ребенка заметно возросла: родители чаще общаются с педагогами, администрацией, помогает в организации праздников, конкурсов, выставок.</w:t>
      </w:r>
    </w:p>
    <w:p w:rsidR="00D5127D" w:rsidRPr="00D5127D" w:rsidRDefault="00C40DE1" w:rsidP="00C40DE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27D" w:rsidRPr="00D5127D">
        <w:rPr>
          <w:color w:val="000000"/>
          <w:sz w:val="28"/>
          <w:szCs w:val="28"/>
        </w:rPr>
        <w:t xml:space="preserve">Программное обеспечение учебного процесса отвечает целям и задачам деятельности ЦДТ  </w:t>
      </w:r>
      <w:r w:rsidR="006E4AB9">
        <w:rPr>
          <w:color w:val="000000"/>
          <w:sz w:val="28"/>
          <w:szCs w:val="28"/>
        </w:rPr>
        <w:t xml:space="preserve">ст. Спокойной </w:t>
      </w:r>
      <w:r w:rsidR="00D5127D" w:rsidRPr="00D5127D">
        <w:rPr>
          <w:color w:val="000000"/>
          <w:sz w:val="28"/>
          <w:szCs w:val="28"/>
        </w:rPr>
        <w:t>как пространства, на котором обучающимся создаются условия для свободного выбора сферы деятельности и реализации себя  в творческом образовательном процессе.</w:t>
      </w:r>
    </w:p>
    <w:p w:rsidR="00D5127D" w:rsidRPr="00D5127D" w:rsidRDefault="00C40DE1" w:rsidP="00D512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 Основными формами контроля реализации общеобразовательных программ являются:</w:t>
      </w:r>
    </w:p>
    <w:p w:rsidR="00D5127D" w:rsidRPr="00D5127D" w:rsidRDefault="00D5127D" w:rsidP="00D5127D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 xml:space="preserve">- педагогический мониторинг знаний, умений и </w:t>
      </w:r>
      <w:proofErr w:type="gramStart"/>
      <w:r w:rsidRPr="00D5127D">
        <w:rPr>
          <w:color w:val="000000"/>
          <w:sz w:val="28"/>
          <w:szCs w:val="28"/>
        </w:rPr>
        <w:t>навыков</w:t>
      </w:r>
      <w:proofErr w:type="gramEnd"/>
      <w:r w:rsidRPr="00D5127D">
        <w:rPr>
          <w:color w:val="000000"/>
          <w:sz w:val="28"/>
          <w:szCs w:val="28"/>
        </w:rPr>
        <w:t xml:space="preserve"> обучающихся по объединениям;</w:t>
      </w:r>
    </w:p>
    <w:p w:rsidR="00D5127D" w:rsidRPr="00D5127D" w:rsidRDefault="00D5127D" w:rsidP="00D5127D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 - анализ полноты  реализации общеобразовательных программ.</w:t>
      </w:r>
    </w:p>
    <w:p w:rsidR="0003300F" w:rsidRPr="00DE7015" w:rsidRDefault="0003300F" w:rsidP="00D5127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00F">
        <w:rPr>
          <w:color w:val="FF0000"/>
          <w:sz w:val="28"/>
          <w:szCs w:val="28"/>
        </w:rPr>
        <w:t xml:space="preserve">   </w:t>
      </w:r>
      <w:r w:rsidR="00D5127D" w:rsidRPr="0003300F">
        <w:rPr>
          <w:color w:val="FF0000"/>
          <w:sz w:val="28"/>
          <w:szCs w:val="28"/>
        </w:rPr>
        <w:t xml:space="preserve"> </w:t>
      </w:r>
      <w:r w:rsidR="00D5127D" w:rsidRPr="00DE7015">
        <w:rPr>
          <w:sz w:val="28"/>
          <w:szCs w:val="28"/>
        </w:rPr>
        <w:t>Преобладающими являются программы со сроком реализации 1год</w:t>
      </w:r>
      <w:r w:rsidRPr="00DE7015">
        <w:rPr>
          <w:sz w:val="28"/>
          <w:szCs w:val="28"/>
        </w:rPr>
        <w:t xml:space="preserve">. </w:t>
      </w:r>
    </w:p>
    <w:p w:rsidR="00D5127D" w:rsidRPr="00D5127D" w:rsidRDefault="0003300F" w:rsidP="00D512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5127D" w:rsidRPr="00D5127D">
        <w:rPr>
          <w:color w:val="000000"/>
          <w:sz w:val="28"/>
          <w:szCs w:val="28"/>
        </w:rPr>
        <w:t>Сложность организации работы с детскими коллективами состоит в том, что в группах занимаются дети с разной степенью развития способностей и подготовленностью, нередко новые обучающиеся приходят в середине учебного года. Поэтому образовательный проце</w:t>
      </w:r>
      <w:proofErr w:type="gramStart"/>
      <w:r w:rsidR="00D5127D" w:rsidRPr="00D5127D">
        <w:rPr>
          <w:color w:val="000000"/>
          <w:sz w:val="28"/>
          <w:szCs w:val="28"/>
        </w:rPr>
        <w:t>сс стр</w:t>
      </w:r>
      <w:proofErr w:type="gramEnd"/>
      <w:r w:rsidR="00D5127D" w:rsidRPr="00D5127D">
        <w:rPr>
          <w:color w:val="000000"/>
          <w:sz w:val="28"/>
          <w:szCs w:val="28"/>
        </w:rPr>
        <w:t>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поддержания интереса к занятиям.</w:t>
      </w:r>
    </w:p>
    <w:p w:rsidR="00D5127D" w:rsidRPr="00D5127D" w:rsidRDefault="0003300F" w:rsidP="0003300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В  рамках реализации задачи по созданию оптимальных условий для демонстрации успехов и достижений обучающихся через творческую деятельность педагогическим коллективом ЦДТ</w:t>
      </w:r>
      <w:r w:rsidR="006E4AB9">
        <w:rPr>
          <w:color w:val="000000"/>
          <w:sz w:val="28"/>
          <w:szCs w:val="28"/>
        </w:rPr>
        <w:t xml:space="preserve"> </w:t>
      </w:r>
      <w:proofErr w:type="spellStart"/>
      <w:r w:rsidR="006E4AB9">
        <w:rPr>
          <w:color w:val="000000"/>
          <w:sz w:val="28"/>
          <w:szCs w:val="28"/>
        </w:rPr>
        <w:t>ст</w:t>
      </w:r>
      <w:proofErr w:type="gramStart"/>
      <w:r w:rsidR="006E4AB9">
        <w:rPr>
          <w:color w:val="000000"/>
          <w:sz w:val="28"/>
          <w:szCs w:val="28"/>
        </w:rPr>
        <w:t>.С</w:t>
      </w:r>
      <w:proofErr w:type="gramEnd"/>
      <w:r w:rsidR="006E4AB9">
        <w:rPr>
          <w:color w:val="000000"/>
          <w:sz w:val="28"/>
          <w:szCs w:val="28"/>
        </w:rPr>
        <w:t>покойной</w:t>
      </w:r>
      <w:proofErr w:type="spellEnd"/>
      <w:r w:rsidR="00D5127D" w:rsidRPr="00D5127D">
        <w:rPr>
          <w:color w:val="000000"/>
          <w:sz w:val="28"/>
          <w:szCs w:val="28"/>
        </w:rPr>
        <w:t xml:space="preserve"> проводилась целенаправленная работа, которая была представлена результатами и достижениями (призовыми местами) обучающихся.</w:t>
      </w:r>
    </w:p>
    <w:p w:rsidR="00C96F32" w:rsidRDefault="0003300F" w:rsidP="0003300F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96F32">
        <w:rPr>
          <w:rFonts w:eastAsiaTheme="minorHAnsi"/>
          <w:sz w:val="28"/>
          <w:szCs w:val="28"/>
          <w:lang w:eastAsia="en-US"/>
        </w:rPr>
        <w:t>Обучающиеся</w:t>
      </w:r>
      <w:r w:rsidR="00DB03CC">
        <w:rPr>
          <w:rFonts w:eastAsiaTheme="minorHAnsi"/>
          <w:sz w:val="28"/>
          <w:szCs w:val="28"/>
          <w:lang w:eastAsia="en-US"/>
        </w:rPr>
        <w:t xml:space="preserve"> </w:t>
      </w:r>
      <w:r w:rsidR="00C96F32">
        <w:rPr>
          <w:rFonts w:eastAsiaTheme="minorHAnsi"/>
          <w:sz w:val="28"/>
          <w:szCs w:val="28"/>
          <w:lang w:eastAsia="en-US"/>
        </w:rPr>
        <w:t xml:space="preserve">ЦДТ </w:t>
      </w:r>
      <w:proofErr w:type="spellStart"/>
      <w:r w:rsidR="00C96F32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="00C96F32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C96F32">
        <w:rPr>
          <w:rFonts w:eastAsiaTheme="minorHAnsi"/>
          <w:sz w:val="28"/>
          <w:szCs w:val="28"/>
          <w:lang w:eastAsia="en-US"/>
        </w:rPr>
        <w:t>покойной</w:t>
      </w:r>
      <w:proofErr w:type="spellEnd"/>
      <w:r w:rsidR="00DB03CC">
        <w:rPr>
          <w:rFonts w:eastAsiaTheme="minorHAnsi"/>
          <w:sz w:val="28"/>
          <w:szCs w:val="28"/>
          <w:lang w:eastAsia="en-US"/>
        </w:rPr>
        <w:t xml:space="preserve"> п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риняли участие  </w:t>
      </w:r>
      <w:r w:rsidR="00DB03CC" w:rsidRPr="00D5127D">
        <w:rPr>
          <w:rFonts w:eastAsiaTheme="minorHAnsi"/>
          <w:sz w:val="28"/>
          <w:szCs w:val="28"/>
          <w:lang w:eastAsia="en-US"/>
        </w:rPr>
        <w:t>в конкурсах, соревнованиях, фестивалях разного уровня</w:t>
      </w:r>
      <w:r w:rsidR="00DB03CC"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1551"/>
        <w:gridCol w:w="1552"/>
        <w:gridCol w:w="1552"/>
        <w:gridCol w:w="1701"/>
        <w:gridCol w:w="1655"/>
      </w:tblGrid>
      <w:tr w:rsidR="00DB03CC" w:rsidTr="00A036B2">
        <w:tc>
          <w:tcPr>
            <w:tcW w:w="2410" w:type="dxa"/>
          </w:tcPr>
          <w:p w:rsidR="00DB03CC" w:rsidRDefault="00833A99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B03CC">
              <w:rPr>
                <w:rFonts w:eastAsiaTheme="minorHAnsi"/>
                <w:sz w:val="28"/>
                <w:szCs w:val="28"/>
                <w:lang w:eastAsia="en-US"/>
              </w:rPr>
              <w:t>ровень</w:t>
            </w:r>
          </w:p>
        </w:tc>
        <w:tc>
          <w:tcPr>
            <w:tcW w:w="1551" w:type="dxa"/>
          </w:tcPr>
          <w:p w:rsidR="00DB03CC" w:rsidRP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552" w:type="dxa"/>
          </w:tcPr>
          <w:p w:rsidR="00DB03CC" w:rsidRP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552" w:type="dxa"/>
          </w:tcPr>
          <w:p w:rsidR="00DB03CC" w:rsidRP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DB03CC" w:rsidRDefault="00DB03CC" w:rsidP="00DB03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1655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призовых мест</w:t>
            </w:r>
          </w:p>
        </w:tc>
      </w:tr>
      <w:tr w:rsidR="00485078" w:rsidTr="00A036B2">
        <w:tc>
          <w:tcPr>
            <w:tcW w:w="2410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Международный </w:t>
            </w:r>
          </w:p>
        </w:tc>
        <w:tc>
          <w:tcPr>
            <w:tcW w:w="1551" w:type="dxa"/>
          </w:tcPr>
          <w:p w:rsidR="00485078" w:rsidRP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2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552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85078" w:rsidRDefault="00485078" w:rsidP="00DB03C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85078" w:rsidTr="00A036B2">
        <w:tc>
          <w:tcPr>
            <w:tcW w:w="2410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51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552" w:type="dxa"/>
          </w:tcPr>
          <w:p w:rsidR="00485078" w:rsidRP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85078" w:rsidRDefault="00485078" w:rsidP="00DB03C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07F0" w:rsidTr="00A036B2">
        <w:tc>
          <w:tcPr>
            <w:tcW w:w="2410" w:type="dxa"/>
          </w:tcPr>
          <w:p w:rsidR="004407F0" w:rsidRDefault="004407F0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407F0" w:rsidRDefault="00A036B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межрегиональный (</w:t>
            </w:r>
            <w:r w:rsidR="00156EF9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4407F0">
              <w:rPr>
                <w:rFonts w:eastAsiaTheme="minorHAnsi"/>
                <w:sz w:val="28"/>
                <w:szCs w:val="28"/>
                <w:lang w:eastAsia="en-US"/>
              </w:rPr>
              <w:t>ональный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4407F0" w:rsidRDefault="004407F0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2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55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DB03CC" w:rsidTr="00A036B2">
        <w:tc>
          <w:tcPr>
            <w:tcW w:w="2410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1551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32" w:rsidRDefault="00C96F3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B03CC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5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96F32" w:rsidRPr="00C74DA3" w:rsidRDefault="00C96F32" w:rsidP="00D5127D">
      <w:pPr>
        <w:rPr>
          <w:rFonts w:eastAsiaTheme="minorHAnsi"/>
          <w:sz w:val="20"/>
          <w:szCs w:val="28"/>
          <w:lang w:eastAsia="en-US"/>
        </w:rPr>
      </w:pPr>
    </w:p>
    <w:p w:rsidR="00C96F32" w:rsidRPr="00C96F32" w:rsidRDefault="00C96F32" w:rsidP="00C96F3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 ЦДТ ст. </w:t>
      </w:r>
      <w:proofErr w:type="gramStart"/>
      <w:r>
        <w:rPr>
          <w:rFonts w:eastAsiaTheme="minorHAnsi"/>
          <w:sz w:val="28"/>
          <w:szCs w:val="28"/>
          <w:lang w:eastAsia="en-US"/>
        </w:rPr>
        <w:t>Спокойной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</w:t>
      </w:r>
      <w:r w:rsidRPr="00D5127D">
        <w:rPr>
          <w:rFonts w:eastAsiaTheme="minorHAnsi"/>
          <w:sz w:val="28"/>
          <w:szCs w:val="28"/>
          <w:lang w:eastAsia="en-US"/>
        </w:rPr>
        <w:t xml:space="preserve">ыло проведено  </w:t>
      </w:r>
      <w:r w:rsidR="00A032F2" w:rsidRPr="00A032F2">
        <w:rPr>
          <w:rFonts w:eastAsiaTheme="minorHAnsi"/>
          <w:b/>
          <w:sz w:val="28"/>
          <w:szCs w:val="28"/>
          <w:lang w:eastAsia="en-US"/>
        </w:rPr>
        <w:t>с 01.09.</w:t>
      </w:r>
      <w:r w:rsidRPr="00A032F2">
        <w:rPr>
          <w:rFonts w:eastAsia="Calibri"/>
          <w:b/>
          <w:sz w:val="28"/>
          <w:szCs w:val="44"/>
          <w:lang w:eastAsia="en-US"/>
        </w:rPr>
        <w:t xml:space="preserve"> 2020-2021 уч. г.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3770"/>
        <w:gridCol w:w="3171"/>
        <w:gridCol w:w="1971"/>
      </w:tblGrid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Кол-во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Кол-во детей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Акции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96F32" w:rsidRPr="00C96F3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Конкурсы (рисунков)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Беседы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297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Экскурсии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Выставки</w:t>
            </w:r>
          </w:p>
          <w:p w:rsidR="00C96F32" w:rsidRPr="00C96F32" w:rsidRDefault="00C96F32" w:rsidP="00C96F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Игры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032F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267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Волонтерское движение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Эвакуация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1416</w:t>
            </w:r>
          </w:p>
        </w:tc>
      </w:tr>
    </w:tbl>
    <w:p w:rsidR="00DB03CC" w:rsidRPr="00C74DA3" w:rsidRDefault="00DB03CC" w:rsidP="00D5127D">
      <w:pPr>
        <w:rPr>
          <w:rFonts w:eastAsiaTheme="minorHAnsi"/>
          <w:sz w:val="20"/>
          <w:szCs w:val="28"/>
          <w:lang w:eastAsia="en-US"/>
        </w:rPr>
      </w:pPr>
    </w:p>
    <w:p w:rsidR="00D5127D" w:rsidRPr="00746B67" w:rsidRDefault="00D5127D" w:rsidP="00D5127D">
      <w:pPr>
        <w:rPr>
          <w:sz w:val="28"/>
          <w:szCs w:val="28"/>
        </w:rPr>
      </w:pPr>
      <w:r w:rsidRPr="00D5127D">
        <w:rPr>
          <w:sz w:val="28"/>
          <w:szCs w:val="28"/>
        </w:rPr>
        <w:t xml:space="preserve">     </w:t>
      </w:r>
      <w:r w:rsidR="00C96F32">
        <w:rPr>
          <w:sz w:val="28"/>
          <w:szCs w:val="28"/>
        </w:rPr>
        <w:t xml:space="preserve"> В основном данные мероприятия </w:t>
      </w:r>
      <w:r w:rsidRPr="00D5127D">
        <w:rPr>
          <w:sz w:val="28"/>
          <w:szCs w:val="28"/>
        </w:rPr>
        <w:t>прошли на высоком организационном уровне, получили высокую оценку со стороны их участников и социума за организацию и содержание мероприятий.</w:t>
      </w:r>
    </w:p>
    <w:p w:rsidR="0003703B" w:rsidRPr="00852522" w:rsidRDefault="00D5127D" w:rsidP="00852522">
      <w:pPr>
        <w:tabs>
          <w:tab w:val="left" w:pos="2925"/>
        </w:tabs>
        <w:ind w:firstLine="180"/>
        <w:rPr>
          <w:rFonts w:eastAsiaTheme="minorHAnsi"/>
          <w:sz w:val="28"/>
          <w:szCs w:val="28"/>
          <w:lang w:eastAsia="en-US"/>
        </w:rPr>
      </w:pPr>
      <w:r w:rsidRPr="00D5127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   </w:t>
      </w:r>
      <w:r w:rsidRPr="00D5127D">
        <w:rPr>
          <w:rFonts w:eastAsiaTheme="minorHAnsi"/>
          <w:sz w:val="28"/>
          <w:szCs w:val="28"/>
          <w:lang w:eastAsia="en-US"/>
        </w:rPr>
        <w:t>На сегодняшний день  зн</w:t>
      </w:r>
      <w:r w:rsidR="00833A99">
        <w:rPr>
          <w:rFonts w:eastAsiaTheme="minorHAnsi"/>
          <w:sz w:val="28"/>
          <w:szCs w:val="28"/>
          <w:lang w:eastAsia="en-US"/>
        </w:rPr>
        <w:t>ачительно возросла роль волонтёрского движения</w:t>
      </w:r>
      <w:r w:rsidRPr="00D5127D">
        <w:rPr>
          <w:rFonts w:eastAsiaTheme="minorHAnsi"/>
          <w:sz w:val="28"/>
          <w:szCs w:val="28"/>
          <w:lang w:eastAsia="en-US"/>
        </w:rPr>
        <w:t xml:space="preserve">, именно здесь организуется разнообразная социально-значимая деятельность, реализуются человеческие отношения, решаются проблемы жизненного самоопределения и досуга детей.  </w:t>
      </w:r>
    </w:p>
    <w:p w:rsidR="00852522" w:rsidRPr="00852522" w:rsidRDefault="00852522" w:rsidP="00852522">
      <w:pPr>
        <w:spacing w:line="276" w:lineRule="auto"/>
        <w:rPr>
          <w:rFonts w:eastAsiaTheme="minorHAnsi"/>
          <w:sz w:val="28"/>
          <w:szCs w:val="36"/>
          <w:lang w:eastAsia="en-US"/>
        </w:rPr>
      </w:pPr>
      <w:r w:rsidRPr="00852522">
        <w:rPr>
          <w:rFonts w:eastAsiaTheme="minorHAnsi"/>
          <w:sz w:val="28"/>
          <w:szCs w:val="36"/>
          <w:lang w:eastAsia="en-US"/>
        </w:rPr>
        <w:t>Волонтерское  движение в 2020-2021 учебном году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63"/>
        <w:gridCol w:w="3267"/>
      </w:tblGrid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363" w:type="dxa"/>
          </w:tcPr>
          <w:p w:rsidR="00852522" w:rsidRDefault="00852522" w:rsidP="0085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детей</w:t>
            </w:r>
          </w:p>
          <w:p w:rsidR="00852522" w:rsidRDefault="00852522" w:rsidP="00852522">
            <w:pPr>
              <w:rPr>
                <w:sz w:val="32"/>
                <w:szCs w:val="32"/>
              </w:rPr>
            </w:pP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Копилка добрых дел волонтерского движения «Импульс»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Акция «Надежное поколение» 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«Мы всегда там, где мы нужны»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«С новым годом, Ветеран» в рамках волонтерского движения «Импульс»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«Хочешь почувствовать себя человеком? Помоги другому!»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Экологическое </w:t>
            </w:r>
            <w:proofErr w:type="spellStart"/>
            <w:r>
              <w:rPr>
                <w:sz w:val="32"/>
                <w:szCs w:val="32"/>
              </w:rPr>
              <w:t>волонтерство</w:t>
            </w:r>
            <w:proofErr w:type="spellEnd"/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«Доброе сердце»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</w:tbl>
    <w:p w:rsidR="00833A99" w:rsidRDefault="00833A99" w:rsidP="00833A99">
      <w:pPr>
        <w:tabs>
          <w:tab w:val="left" w:pos="2925"/>
        </w:tabs>
        <w:ind w:firstLine="180"/>
        <w:rPr>
          <w:rFonts w:eastAsiaTheme="minorHAnsi"/>
          <w:sz w:val="28"/>
          <w:szCs w:val="28"/>
          <w:lang w:val="en-US" w:eastAsia="en-US"/>
        </w:rPr>
      </w:pPr>
    </w:p>
    <w:p w:rsidR="00852522" w:rsidRPr="00852522" w:rsidRDefault="00852522" w:rsidP="00833A99">
      <w:pPr>
        <w:tabs>
          <w:tab w:val="left" w:pos="2925"/>
        </w:tabs>
        <w:ind w:firstLine="180"/>
        <w:rPr>
          <w:rFonts w:eastAsiaTheme="minorHAnsi"/>
          <w:sz w:val="28"/>
          <w:szCs w:val="28"/>
          <w:lang w:val="en-US" w:eastAsia="en-US"/>
        </w:rPr>
      </w:pPr>
    </w:p>
    <w:p w:rsidR="00D5127D" w:rsidRPr="00D5127D" w:rsidRDefault="0003300F" w:rsidP="00D5127D">
      <w:pPr>
        <w:tabs>
          <w:tab w:val="left" w:pos="2925"/>
        </w:tabs>
        <w:ind w:firstLine="18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5127D" w:rsidRPr="00D5127D">
        <w:rPr>
          <w:rFonts w:eastAsiaTheme="minorHAnsi"/>
          <w:sz w:val="28"/>
          <w:szCs w:val="28"/>
          <w:lang w:eastAsia="en-US"/>
        </w:rPr>
        <w:t>Практика показывает, что детей волнуют не только детские, но и взрослые проблем</w:t>
      </w:r>
      <w:r w:rsidR="00833A99">
        <w:rPr>
          <w:rFonts w:eastAsiaTheme="minorHAnsi"/>
          <w:sz w:val="28"/>
          <w:szCs w:val="28"/>
          <w:lang w:eastAsia="en-US"/>
        </w:rPr>
        <w:t>ы, касающиеся будущего своей малой родины</w:t>
      </w:r>
      <w:r w:rsidR="00D5127D" w:rsidRPr="00D5127D">
        <w:rPr>
          <w:rFonts w:eastAsiaTheme="minorHAnsi"/>
          <w:sz w:val="28"/>
          <w:szCs w:val="28"/>
          <w:lang w:eastAsia="en-US"/>
        </w:rPr>
        <w:t>, своей будущей жизни, карье</w:t>
      </w:r>
      <w:r w:rsidR="00833A99">
        <w:rPr>
          <w:rFonts w:eastAsiaTheme="minorHAnsi"/>
          <w:sz w:val="28"/>
          <w:szCs w:val="28"/>
          <w:lang w:eastAsia="en-US"/>
        </w:rPr>
        <w:t xml:space="preserve">ры, вопросы развития </w:t>
      </w:r>
      <w:r w:rsidR="00D5127D" w:rsidRPr="00D5127D">
        <w:rPr>
          <w:rFonts w:eastAsiaTheme="minorHAnsi"/>
          <w:sz w:val="28"/>
          <w:szCs w:val="28"/>
          <w:lang w:eastAsia="en-US"/>
        </w:rPr>
        <w:t>правопорядка и соблюдение законности.</w:t>
      </w:r>
    </w:p>
    <w:p w:rsidR="00D5127D" w:rsidRPr="00D5127D" w:rsidRDefault="00D5127D" w:rsidP="00D5127D">
      <w:pPr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 xml:space="preserve">      Атмосфера взаимопонимания и сотворчества детей, родителей, педагогов давно стала  естественной средой, позволяющей раскрыться индивидуальности каждого. Дети занимаются по программам, соответствующим  их уровню возможностей и запросов. </w:t>
      </w:r>
      <w:r w:rsidR="00CD2253">
        <w:rPr>
          <w:rFonts w:eastAsiaTheme="minorHAnsi"/>
          <w:sz w:val="28"/>
          <w:szCs w:val="28"/>
          <w:lang w:eastAsia="en-US"/>
        </w:rPr>
        <w:t>Р</w:t>
      </w:r>
      <w:r w:rsidR="00833A99">
        <w:rPr>
          <w:rFonts w:eastAsiaTheme="minorHAnsi"/>
          <w:sz w:val="28"/>
          <w:szCs w:val="28"/>
          <w:lang w:eastAsia="en-US"/>
        </w:rPr>
        <w:t>аботе с детьми с ОВЗ</w:t>
      </w:r>
      <w:r w:rsidR="00CD2253" w:rsidRPr="00D5127D">
        <w:rPr>
          <w:rFonts w:eastAsiaTheme="minorHAnsi"/>
          <w:sz w:val="28"/>
          <w:szCs w:val="28"/>
          <w:lang w:eastAsia="en-US"/>
        </w:rPr>
        <w:t xml:space="preserve"> </w:t>
      </w:r>
      <w:r w:rsidR="00CD2253">
        <w:rPr>
          <w:rFonts w:eastAsiaTheme="minorHAnsi"/>
          <w:sz w:val="28"/>
          <w:szCs w:val="28"/>
          <w:lang w:eastAsia="en-US"/>
        </w:rPr>
        <w:t>п</w:t>
      </w:r>
      <w:r w:rsidRPr="00D5127D">
        <w:rPr>
          <w:rFonts w:eastAsiaTheme="minorHAnsi"/>
          <w:sz w:val="28"/>
          <w:szCs w:val="28"/>
          <w:lang w:eastAsia="en-US"/>
        </w:rPr>
        <w:t xml:space="preserve">едагоги дополнительного образования ЦДТ </w:t>
      </w:r>
      <w:r w:rsidR="00833A99">
        <w:rPr>
          <w:rFonts w:eastAsiaTheme="minorHAnsi"/>
          <w:sz w:val="28"/>
          <w:szCs w:val="28"/>
          <w:lang w:eastAsia="en-US"/>
        </w:rPr>
        <w:t xml:space="preserve">ст. Спокойной </w:t>
      </w:r>
      <w:r w:rsidRPr="00D5127D">
        <w:rPr>
          <w:rFonts w:eastAsiaTheme="minorHAnsi"/>
          <w:sz w:val="28"/>
          <w:szCs w:val="28"/>
          <w:lang w:eastAsia="en-US"/>
        </w:rPr>
        <w:t>уделяют особ</w:t>
      </w:r>
      <w:r w:rsidR="00833A99">
        <w:rPr>
          <w:rFonts w:eastAsiaTheme="minorHAnsi"/>
          <w:sz w:val="28"/>
          <w:szCs w:val="28"/>
          <w:lang w:eastAsia="en-US"/>
        </w:rPr>
        <w:t>ое внимание</w:t>
      </w:r>
      <w:r w:rsidRPr="00D5127D">
        <w:rPr>
          <w:rFonts w:eastAsiaTheme="minorHAnsi"/>
          <w:sz w:val="28"/>
          <w:szCs w:val="28"/>
          <w:lang w:eastAsia="en-US"/>
        </w:rPr>
        <w:t>.</w:t>
      </w:r>
    </w:p>
    <w:p w:rsidR="00D5127D" w:rsidRPr="00D5127D" w:rsidRDefault="0003300F" w:rsidP="00D5127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D5127D" w:rsidRPr="00D5127D">
        <w:rPr>
          <w:rFonts w:eastAsiaTheme="minorHAnsi"/>
          <w:sz w:val="28"/>
          <w:szCs w:val="28"/>
          <w:lang w:eastAsia="en-US"/>
        </w:rPr>
        <w:t xml:space="preserve">В дни школьных каникул  работают детские оздоровительные </w:t>
      </w:r>
      <w:r w:rsidR="00833A99">
        <w:rPr>
          <w:rFonts w:eastAsiaTheme="minorHAnsi"/>
          <w:sz w:val="28"/>
          <w:szCs w:val="28"/>
          <w:lang w:eastAsia="en-US"/>
        </w:rPr>
        <w:t xml:space="preserve">площадки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для школьников, где педагоги организуют различные игровые, развлекательные, познавательные, спортивные, оздоровительные, музыкальн</w:t>
      </w:r>
      <w:r w:rsidR="00833A99">
        <w:rPr>
          <w:rFonts w:eastAsiaTheme="minorHAnsi"/>
          <w:sz w:val="28"/>
          <w:szCs w:val="28"/>
          <w:lang w:eastAsia="en-US"/>
        </w:rPr>
        <w:t xml:space="preserve">ые программы, экскурсии,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встречи</w:t>
      </w:r>
      <w:r w:rsidR="00833A99">
        <w:rPr>
          <w:rFonts w:eastAsiaTheme="minorHAnsi"/>
          <w:sz w:val="28"/>
          <w:szCs w:val="28"/>
          <w:lang w:eastAsia="en-US"/>
        </w:rPr>
        <w:t xml:space="preserve"> с интересными людьми,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стараясь сделать отдых детей разнообразным, насыщенным, интересным, активным. </w:t>
      </w:r>
      <w:proofErr w:type="gramEnd"/>
    </w:p>
    <w:p w:rsidR="00C802CC" w:rsidRPr="00833A99" w:rsidRDefault="00D5127D" w:rsidP="00833A99">
      <w:pPr>
        <w:shd w:val="clear" w:color="auto" w:fill="FFFFFF"/>
        <w:spacing w:after="120"/>
        <w:rPr>
          <w:sz w:val="28"/>
          <w:szCs w:val="28"/>
        </w:rPr>
      </w:pPr>
      <w:r w:rsidRPr="00D5127D">
        <w:rPr>
          <w:sz w:val="28"/>
          <w:szCs w:val="28"/>
        </w:rPr>
        <w:t xml:space="preserve">  </w:t>
      </w:r>
      <w:r w:rsidR="0003300F">
        <w:rPr>
          <w:sz w:val="28"/>
          <w:szCs w:val="28"/>
        </w:rPr>
        <w:t xml:space="preserve"> </w:t>
      </w:r>
      <w:r w:rsidRPr="00D5127D">
        <w:rPr>
          <w:sz w:val="28"/>
          <w:szCs w:val="28"/>
        </w:rPr>
        <w:t xml:space="preserve"> В течение года велась традиционная работа с родит</w:t>
      </w:r>
      <w:r w:rsidR="00833A99">
        <w:rPr>
          <w:sz w:val="28"/>
          <w:szCs w:val="28"/>
        </w:rPr>
        <w:t xml:space="preserve">елями в виде </w:t>
      </w:r>
      <w:r w:rsidRPr="00D5127D">
        <w:rPr>
          <w:sz w:val="28"/>
          <w:szCs w:val="28"/>
        </w:rPr>
        <w:t xml:space="preserve"> родительских собраний, бесед, консультаций, открытых занятий для родителей учащихся</w:t>
      </w:r>
      <w:r w:rsidR="00833A99">
        <w:rPr>
          <w:sz w:val="28"/>
          <w:szCs w:val="28"/>
        </w:rPr>
        <w:t>.</w:t>
      </w:r>
    </w:p>
    <w:p w:rsidR="00421D42" w:rsidRPr="00D92418" w:rsidRDefault="00421D42" w:rsidP="00A53EF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92418">
        <w:rPr>
          <w:b/>
          <w:bCs/>
          <w:color w:val="000000"/>
          <w:sz w:val="28"/>
          <w:szCs w:val="28"/>
        </w:rPr>
        <w:t>6 . Методическое обеспечение образовательного процесса</w:t>
      </w:r>
    </w:p>
    <w:p w:rsidR="00421D42" w:rsidRPr="00D92418" w:rsidRDefault="00421D42" w:rsidP="00421D42">
      <w:pPr>
        <w:shd w:val="clear" w:color="auto" w:fill="FFFFFF"/>
        <w:rPr>
          <w:sz w:val="28"/>
          <w:szCs w:val="28"/>
        </w:rPr>
      </w:pPr>
      <w:r w:rsidRPr="00D92418">
        <w:rPr>
          <w:sz w:val="28"/>
          <w:szCs w:val="28"/>
        </w:rPr>
        <w:t>Методическая деятельность учреждения направлена на повышение результативности образовательного процесса в объединениях. Цель методической работы – совершенствование процесса интеграции основного и дополнительного образования по приоритетным направлениям образовательно-воспитательной деятельности.</w:t>
      </w:r>
    </w:p>
    <w:p w:rsidR="00421D42" w:rsidRPr="00D92418" w:rsidRDefault="00421D42" w:rsidP="00421D42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92418">
        <w:rPr>
          <w:color w:val="000000"/>
          <w:sz w:val="28"/>
          <w:szCs w:val="28"/>
          <w:shd w:val="clear" w:color="auto" w:fill="FFFFFF"/>
        </w:rPr>
        <w:t>Методическая деятельность представляет собой систему коллективной и индивидуальной деятельности педагогов учреждения по повышению своей научно-теоретической и методической подготовки и совершенствованию профессионального мастерства с целью улучшения образовательного процесса, дополнительных образовательных программ, форм и методов деятельности творческих объединений.</w:t>
      </w:r>
    </w:p>
    <w:p w:rsidR="00421D42" w:rsidRPr="00D92418" w:rsidRDefault="00421D42" w:rsidP="00421D42">
      <w:pPr>
        <w:shd w:val="clear" w:color="auto" w:fill="FFFFFF"/>
        <w:rPr>
          <w:sz w:val="28"/>
          <w:szCs w:val="28"/>
        </w:rPr>
      </w:pPr>
      <w:r w:rsidRPr="00D92418">
        <w:rPr>
          <w:sz w:val="28"/>
          <w:szCs w:val="28"/>
        </w:rPr>
        <w:t xml:space="preserve">  Работа учреждения ведется в соответствии с программой деятельности.</w:t>
      </w:r>
    </w:p>
    <w:p w:rsidR="00421D42" w:rsidRPr="00D92418" w:rsidRDefault="00421D42" w:rsidP="00421D42">
      <w:pPr>
        <w:shd w:val="clear" w:color="auto" w:fill="FFFFFF"/>
        <w:rPr>
          <w:color w:val="000000"/>
          <w:sz w:val="28"/>
          <w:szCs w:val="28"/>
        </w:rPr>
      </w:pPr>
      <w:r w:rsidRPr="00D92418">
        <w:rPr>
          <w:color w:val="000000"/>
          <w:sz w:val="28"/>
          <w:szCs w:val="28"/>
        </w:rPr>
        <w:t>Все программы педагогов ЦДТ</w:t>
      </w:r>
      <w:r w:rsidR="008C72FE">
        <w:rPr>
          <w:color w:val="000000"/>
          <w:sz w:val="28"/>
          <w:szCs w:val="28"/>
        </w:rPr>
        <w:t xml:space="preserve"> ст. Спокойной</w:t>
      </w:r>
      <w:r w:rsidRPr="00D92418">
        <w:rPr>
          <w:color w:val="000000"/>
          <w:sz w:val="28"/>
          <w:szCs w:val="28"/>
        </w:rPr>
        <w:t xml:space="preserve"> ориентированы на требования к содержанию и оформлению</w:t>
      </w:r>
      <w:r w:rsidR="008C72FE">
        <w:rPr>
          <w:color w:val="000000"/>
          <w:sz w:val="28"/>
          <w:szCs w:val="28"/>
        </w:rPr>
        <w:t xml:space="preserve"> дополнительных образовательных </w:t>
      </w:r>
      <w:r w:rsidRPr="00D92418">
        <w:rPr>
          <w:color w:val="000000"/>
          <w:sz w:val="28"/>
          <w:szCs w:val="28"/>
        </w:rPr>
        <w:t>программ,  учитывают социальный заказ: их реализация  обеспечивает занято</w:t>
      </w:r>
      <w:r w:rsidR="008C72FE">
        <w:rPr>
          <w:color w:val="000000"/>
          <w:sz w:val="28"/>
          <w:szCs w:val="28"/>
        </w:rPr>
        <w:t xml:space="preserve">сть учащихся младших классов, </w:t>
      </w:r>
      <w:r w:rsidRPr="00D92418">
        <w:rPr>
          <w:color w:val="000000"/>
          <w:sz w:val="28"/>
          <w:szCs w:val="28"/>
        </w:rPr>
        <w:t>помогает организовать досуговую деятельность школьников средних и старших классов и дошкольников.</w:t>
      </w:r>
    </w:p>
    <w:p w:rsidR="00421D42" w:rsidRPr="00D92418" w:rsidRDefault="00421D42" w:rsidP="00421D42">
      <w:pPr>
        <w:shd w:val="clear" w:color="auto" w:fill="FFFFFF"/>
        <w:rPr>
          <w:sz w:val="28"/>
          <w:szCs w:val="28"/>
        </w:rPr>
      </w:pPr>
    </w:p>
    <w:p w:rsidR="00421D42" w:rsidRDefault="00421D42" w:rsidP="008C72FE">
      <w:pPr>
        <w:shd w:val="clear" w:color="auto" w:fill="FFFFFF"/>
        <w:spacing w:after="120"/>
        <w:ind w:left="283" w:firstLine="210"/>
        <w:rPr>
          <w:rFonts w:eastAsiaTheme="minorHAnsi"/>
          <w:sz w:val="28"/>
          <w:szCs w:val="28"/>
          <w:lang w:eastAsia="en-US"/>
        </w:rPr>
      </w:pPr>
      <w:r w:rsidRPr="00D92418">
        <w:rPr>
          <w:sz w:val="28"/>
          <w:szCs w:val="28"/>
        </w:rPr>
        <w:t xml:space="preserve">В прошедшем учебном году были  проведены </w:t>
      </w:r>
      <w:r w:rsidR="008C72FE">
        <w:rPr>
          <w:sz w:val="28"/>
          <w:szCs w:val="28"/>
        </w:rPr>
        <w:t xml:space="preserve">семинары для педагогов </w:t>
      </w:r>
      <w:r w:rsidRPr="00D92418">
        <w:rPr>
          <w:rFonts w:eastAsiaTheme="minorHAnsi"/>
          <w:sz w:val="28"/>
          <w:szCs w:val="28"/>
          <w:lang w:eastAsia="en-US"/>
        </w:rPr>
        <w:t xml:space="preserve">по темам: </w:t>
      </w:r>
    </w:p>
    <w:p w:rsidR="00421D42" w:rsidRPr="008C72FE" w:rsidRDefault="008C72FE" w:rsidP="008C72FE">
      <w:pPr>
        <w:shd w:val="clear" w:color="auto" w:fill="FFFFFF"/>
        <w:spacing w:after="120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1.</w:t>
      </w:r>
      <w:r w:rsidRPr="00D92418">
        <w:rPr>
          <w:rFonts w:eastAsia="Calibri"/>
          <w:sz w:val="28"/>
          <w:szCs w:val="28"/>
          <w:shd w:val="clear" w:color="auto" w:fill="FFFFFF"/>
          <w:lang w:eastAsia="en-US"/>
        </w:rPr>
        <w:t>Организация информационно-методической помощи педагогам дополнительного образования в работе с детьми»</w:t>
      </w:r>
    </w:p>
    <w:p w:rsidR="00421D42" w:rsidRPr="00D92418" w:rsidRDefault="008C72FE" w:rsidP="00421D4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«Требования к педагогу дополнительного образования</w:t>
      </w:r>
      <w:r w:rsidR="00421D42" w:rsidRPr="00D92418">
        <w:rPr>
          <w:rFonts w:eastAsiaTheme="minorHAnsi"/>
          <w:sz w:val="28"/>
          <w:szCs w:val="28"/>
          <w:lang w:eastAsia="en-US"/>
        </w:rPr>
        <w:t xml:space="preserve"> в современных условиях»</w:t>
      </w:r>
    </w:p>
    <w:p w:rsidR="00421D42" w:rsidRDefault="00421D42" w:rsidP="00421D42">
      <w:pPr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3. «Современные подходы к оцениванию образовательных результатов в дополнительном образовании»</w:t>
      </w:r>
    </w:p>
    <w:p w:rsidR="008C72FE" w:rsidRPr="00D92418" w:rsidRDefault="008C72FE" w:rsidP="00421D4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D92418">
        <w:rPr>
          <w:rFonts w:eastAsiaTheme="minorHAnsi"/>
          <w:sz w:val="28"/>
          <w:szCs w:val="28"/>
          <w:lang w:eastAsia="en-US"/>
        </w:rPr>
        <w:t>«Обзор тем</w:t>
      </w:r>
      <w:r>
        <w:rPr>
          <w:rFonts w:eastAsiaTheme="minorHAnsi"/>
          <w:sz w:val="28"/>
          <w:szCs w:val="28"/>
          <w:lang w:eastAsia="en-US"/>
        </w:rPr>
        <w:t xml:space="preserve"> по самообразованию педагогов дополнительного образования</w:t>
      </w:r>
      <w:r w:rsidRPr="00D92418">
        <w:rPr>
          <w:rFonts w:eastAsiaTheme="minorHAnsi"/>
          <w:sz w:val="28"/>
          <w:szCs w:val="28"/>
          <w:lang w:eastAsia="en-US"/>
        </w:rPr>
        <w:t>»</w:t>
      </w:r>
    </w:p>
    <w:p w:rsidR="008C72FE" w:rsidRPr="00D92418" w:rsidRDefault="008C72FE" w:rsidP="00421D42">
      <w:pPr>
        <w:shd w:val="clear" w:color="auto" w:fill="FFFFFF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</w:t>
      </w:r>
      <w:r w:rsidR="00421D42" w:rsidRPr="00D92418">
        <w:rPr>
          <w:rFonts w:eastAsia="Calibri"/>
          <w:bCs/>
          <w:iCs/>
          <w:sz w:val="28"/>
          <w:szCs w:val="28"/>
          <w:lang w:eastAsia="en-US"/>
        </w:rPr>
        <w:t>. «Совершенствование и повышение эффективности работы педагога дополнительного образования»</w:t>
      </w:r>
    </w:p>
    <w:p w:rsidR="00421D42" w:rsidRPr="00D92418" w:rsidRDefault="008C72FE" w:rsidP="00421D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421D42" w:rsidRPr="00D92418">
        <w:rPr>
          <w:sz w:val="28"/>
          <w:szCs w:val="28"/>
        </w:rPr>
        <w:t>. «Методическая помощь педагогам дополнительного образования в овладении новыми педагогическими технологиями учебного процесса»</w:t>
      </w:r>
    </w:p>
    <w:p w:rsidR="00421D42" w:rsidRPr="00D92418" w:rsidRDefault="00421D42" w:rsidP="00421D42">
      <w:pPr>
        <w:pStyle w:val="a5"/>
        <w:spacing w:before="0" w:beforeAutospacing="0" w:after="0" w:afterAutospacing="0"/>
        <w:rPr>
          <w:sz w:val="28"/>
          <w:szCs w:val="28"/>
        </w:rPr>
      </w:pPr>
      <w:r w:rsidRPr="00D92418">
        <w:rPr>
          <w:sz w:val="28"/>
          <w:szCs w:val="28"/>
        </w:rPr>
        <w:lastRenderedPageBreak/>
        <w:t>5. Итоги аттестации обучающихся в объединениях за 2020-2021уч</w:t>
      </w:r>
      <w:proofErr w:type="gramStart"/>
      <w:r w:rsidRPr="00D92418">
        <w:rPr>
          <w:sz w:val="28"/>
          <w:szCs w:val="28"/>
        </w:rPr>
        <w:t>.г</w:t>
      </w:r>
      <w:proofErr w:type="gramEnd"/>
      <w:r w:rsidRPr="00D92418">
        <w:rPr>
          <w:sz w:val="28"/>
          <w:szCs w:val="28"/>
        </w:rPr>
        <w:t>од</w:t>
      </w:r>
    </w:p>
    <w:p w:rsidR="00421D42" w:rsidRPr="00D92418" w:rsidRDefault="00421D42" w:rsidP="00421D42">
      <w:pPr>
        <w:shd w:val="clear" w:color="auto" w:fill="FFFFFF"/>
        <w:rPr>
          <w:color w:val="FF0000"/>
          <w:sz w:val="28"/>
          <w:szCs w:val="28"/>
        </w:rPr>
      </w:pPr>
      <w:r w:rsidRPr="00D92418">
        <w:rPr>
          <w:sz w:val="28"/>
          <w:szCs w:val="28"/>
        </w:rPr>
        <w:t>Достижения учащихся за год</w:t>
      </w:r>
      <w:r w:rsidRPr="00D92418">
        <w:rPr>
          <w:color w:val="FF0000"/>
          <w:sz w:val="28"/>
          <w:szCs w:val="28"/>
        </w:rPr>
        <w:t>.</w:t>
      </w:r>
    </w:p>
    <w:p w:rsidR="00421D42" w:rsidRDefault="008C72FE" w:rsidP="00421D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</w:t>
      </w:r>
      <w:r w:rsidRPr="00D92418">
        <w:rPr>
          <w:sz w:val="28"/>
          <w:szCs w:val="28"/>
        </w:rPr>
        <w:t>Обсуждение итогов работы методического объединения и выполнение плана работ текущего учебного года.</w:t>
      </w:r>
    </w:p>
    <w:p w:rsidR="008C72FE" w:rsidRPr="00D92418" w:rsidRDefault="008C72FE" w:rsidP="00421D42">
      <w:pPr>
        <w:shd w:val="clear" w:color="auto" w:fill="FFFFFF"/>
        <w:rPr>
          <w:sz w:val="28"/>
          <w:szCs w:val="28"/>
        </w:rPr>
      </w:pPr>
    </w:p>
    <w:p w:rsidR="00421D42" w:rsidRPr="00D92418" w:rsidRDefault="00421D42" w:rsidP="00421D42">
      <w:pPr>
        <w:spacing w:after="20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В 2020-</w:t>
      </w:r>
      <w:r w:rsidR="00CE5F32">
        <w:rPr>
          <w:rFonts w:eastAsiaTheme="minorHAnsi"/>
          <w:sz w:val="28"/>
          <w:szCs w:val="28"/>
          <w:lang w:eastAsia="en-US"/>
        </w:rPr>
        <w:t>2021учебном году педагогами</w:t>
      </w:r>
      <w:r w:rsidRPr="00D92418">
        <w:rPr>
          <w:rFonts w:eastAsiaTheme="minorHAnsi"/>
          <w:sz w:val="28"/>
          <w:szCs w:val="28"/>
          <w:lang w:eastAsia="en-US"/>
        </w:rPr>
        <w:t xml:space="preserve"> дополнительного образ</w:t>
      </w:r>
      <w:r w:rsidR="00CE5F32">
        <w:rPr>
          <w:rFonts w:eastAsiaTheme="minorHAnsi"/>
          <w:sz w:val="28"/>
          <w:szCs w:val="28"/>
          <w:lang w:eastAsia="en-US"/>
        </w:rPr>
        <w:t>ования о</w:t>
      </w:r>
      <w:r w:rsidRPr="00D92418">
        <w:rPr>
          <w:rFonts w:eastAsiaTheme="minorHAnsi"/>
          <w:sz w:val="28"/>
          <w:szCs w:val="28"/>
          <w:lang w:eastAsia="en-US"/>
        </w:rPr>
        <w:t xml:space="preserve">казана консультативная помощь по содержанию учебной деятельности объединений, по методике планирования, по применению различных форм учебных занятий, по документации педагогов дополнительного образования, по составлению образовательных программ. </w:t>
      </w:r>
    </w:p>
    <w:p w:rsidR="00421D42" w:rsidRPr="00D92418" w:rsidRDefault="00421D42" w:rsidP="00421D42">
      <w:pPr>
        <w:spacing w:after="20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Педагоги ЦДТ</w:t>
      </w:r>
      <w:r w:rsidR="00CE5F3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E5F32">
        <w:rPr>
          <w:rFonts w:eastAsiaTheme="minorHAnsi"/>
          <w:sz w:val="28"/>
          <w:szCs w:val="28"/>
          <w:lang w:eastAsia="en-US"/>
        </w:rPr>
        <w:t>ст</w:t>
      </w:r>
      <w:proofErr w:type="gramStart"/>
      <w:r w:rsidR="00CE5F32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CE5F32">
        <w:rPr>
          <w:rFonts w:eastAsiaTheme="minorHAnsi"/>
          <w:sz w:val="28"/>
          <w:szCs w:val="28"/>
          <w:lang w:eastAsia="en-US"/>
        </w:rPr>
        <w:t>покойной</w:t>
      </w:r>
      <w:proofErr w:type="spellEnd"/>
      <w:r w:rsidRPr="00D92418">
        <w:rPr>
          <w:rFonts w:eastAsiaTheme="minorHAnsi"/>
          <w:sz w:val="28"/>
          <w:szCs w:val="28"/>
          <w:lang w:eastAsia="en-US"/>
        </w:rPr>
        <w:t xml:space="preserve"> постоянно занимаются самообразованием. В 2020-2021г</w:t>
      </w:r>
      <w:r w:rsidR="00CE5F32">
        <w:rPr>
          <w:rFonts w:eastAsiaTheme="minorHAnsi"/>
          <w:sz w:val="28"/>
          <w:szCs w:val="28"/>
          <w:lang w:eastAsia="en-US"/>
        </w:rPr>
        <w:t xml:space="preserve"> 3 педагога</w:t>
      </w:r>
      <w:r w:rsidRPr="00D92418">
        <w:rPr>
          <w:rFonts w:eastAsiaTheme="minorHAnsi"/>
          <w:sz w:val="28"/>
          <w:szCs w:val="28"/>
          <w:lang w:eastAsia="en-US"/>
        </w:rPr>
        <w:t xml:space="preserve"> прошли курсы повышения</w:t>
      </w:r>
      <w:r w:rsidR="00CE5F32">
        <w:rPr>
          <w:rFonts w:eastAsiaTheme="minorHAnsi"/>
          <w:sz w:val="28"/>
          <w:szCs w:val="28"/>
          <w:lang w:eastAsia="en-US"/>
        </w:rPr>
        <w:t xml:space="preserve"> квалификации</w:t>
      </w:r>
      <w:r w:rsidRPr="00D92418">
        <w:rPr>
          <w:rFonts w:eastAsiaTheme="minorHAnsi"/>
          <w:sz w:val="28"/>
          <w:szCs w:val="28"/>
          <w:lang w:eastAsia="en-US"/>
        </w:rPr>
        <w:t>. Отмечается рост профессионального уровня и мастерства педагогических работников.</w:t>
      </w:r>
    </w:p>
    <w:p w:rsidR="00421D42" w:rsidRDefault="00421D42" w:rsidP="00421D42">
      <w:pPr>
        <w:spacing w:before="240"/>
        <w:rPr>
          <w:rFonts w:eastAsiaTheme="minorHAnsi"/>
          <w:sz w:val="28"/>
          <w:szCs w:val="28"/>
          <w:lang w:eastAsia="en-US"/>
        </w:rPr>
      </w:pPr>
      <w:proofErr w:type="gramStart"/>
      <w:r w:rsidRPr="00D92418">
        <w:rPr>
          <w:rFonts w:eastAsiaTheme="minorHAnsi"/>
          <w:sz w:val="28"/>
          <w:szCs w:val="28"/>
          <w:lang w:eastAsia="en-US"/>
        </w:rPr>
        <w:t xml:space="preserve">В целом, можно оценить работу </w:t>
      </w:r>
      <w:r w:rsidR="00CE5F32">
        <w:rPr>
          <w:rFonts w:eastAsiaTheme="minorHAnsi"/>
          <w:sz w:val="28"/>
          <w:szCs w:val="28"/>
          <w:lang w:eastAsia="en-US"/>
        </w:rPr>
        <w:t xml:space="preserve">ЦДТ ст. Спокойной </w:t>
      </w:r>
      <w:r w:rsidRPr="00D92418">
        <w:rPr>
          <w:rFonts w:eastAsiaTheme="minorHAnsi"/>
          <w:sz w:val="28"/>
          <w:szCs w:val="28"/>
          <w:lang w:eastAsia="en-US"/>
        </w:rPr>
        <w:t>в 2020-2021 уч. году как активную,</w:t>
      </w:r>
      <w:r w:rsidR="00685B26">
        <w:rPr>
          <w:rFonts w:eastAsiaTheme="minorHAnsi"/>
          <w:sz w:val="28"/>
          <w:szCs w:val="28"/>
          <w:lang w:eastAsia="en-US"/>
        </w:rPr>
        <w:t xml:space="preserve"> </w:t>
      </w:r>
      <w:r w:rsidRPr="00D92418">
        <w:rPr>
          <w:rFonts w:eastAsiaTheme="minorHAnsi"/>
          <w:sz w:val="28"/>
          <w:szCs w:val="28"/>
          <w:lang w:eastAsia="en-US"/>
        </w:rPr>
        <w:t>плодотворную, творческую, с постоянной тенденцией к совершенствованию и готовности к инновациям.</w:t>
      </w:r>
      <w:proofErr w:type="gramEnd"/>
    </w:p>
    <w:p w:rsidR="0072758A" w:rsidRDefault="0072758A" w:rsidP="00421D42">
      <w:pPr>
        <w:spacing w:before="240"/>
        <w:rPr>
          <w:sz w:val="28"/>
        </w:rPr>
      </w:pPr>
      <w:r w:rsidRPr="0072758A">
        <w:rPr>
          <w:sz w:val="28"/>
        </w:rPr>
        <w:t>Достижения в профессиональных конкурсах</w:t>
      </w:r>
    </w:p>
    <w:p w:rsidR="0072758A" w:rsidRDefault="0072758A" w:rsidP="00421D42">
      <w:pPr>
        <w:spacing w:before="240"/>
        <w:rPr>
          <w:sz w:val="28"/>
        </w:rPr>
      </w:pPr>
      <w:proofErr w:type="gramStart"/>
      <w:r>
        <w:rPr>
          <w:sz w:val="28"/>
        </w:rPr>
        <w:t xml:space="preserve">Участие в </w:t>
      </w:r>
      <w:r>
        <w:rPr>
          <w:sz w:val="28"/>
          <w:lang w:val="en-US"/>
        </w:rPr>
        <w:t>XIII</w:t>
      </w:r>
      <w:r>
        <w:rPr>
          <w:sz w:val="28"/>
        </w:rPr>
        <w:t xml:space="preserve"> международной научно-практической конференции «Актуальные проблемы преподавания экономики, дизайна и ОБЖ в условиях </w:t>
      </w:r>
      <w:proofErr w:type="spellStart"/>
      <w:r>
        <w:rPr>
          <w:sz w:val="28"/>
        </w:rPr>
        <w:t>цифровидения</w:t>
      </w:r>
      <w:proofErr w:type="spell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Варзарева</w:t>
      </w:r>
      <w:proofErr w:type="spellEnd"/>
      <w:r>
        <w:rPr>
          <w:sz w:val="28"/>
        </w:rPr>
        <w:t xml:space="preserve"> Оксана Юрьевна педагог дополнительного образования участвовала в работе круглого стола);</w:t>
      </w:r>
      <w:proofErr w:type="gramEnd"/>
    </w:p>
    <w:p w:rsidR="00485078" w:rsidRPr="00485078" w:rsidRDefault="00485078" w:rsidP="00421D42">
      <w:pPr>
        <w:spacing w:before="240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  <w:lang w:val="en-US"/>
        </w:rPr>
        <w:t>VII</w:t>
      </w:r>
      <w:r w:rsidRPr="00485078">
        <w:rPr>
          <w:sz w:val="28"/>
        </w:rPr>
        <w:t xml:space="preserve"> </w:t>
      </w:r>
      <w:r>
        <w:rPr>
          <w:sz w:val="28"/>
        </w:rPr>
        <w:t xml:space="preserve">Всероссийского совещания работников сферы дополнительного образования детей </w:t>
      </w:r>
      <w:r w:rsidRPr="00485078">
        <w:rPr>
          <w:sz w:val="28"/>
        </w:rPr>
        <w:t>(</w:t>
      </w:r>
      <w:r>
        <w:rPr>
          <w:sz w:val="28"/>
        </w:rPr>
        <w:t>с международным участием)</w:t>
      </w:r>
      <w:r w:rsidRPr="00485078">
        <w:rPr>
          <w:sz w:val="28"/>
        </w:rPr>
        <w:t xml:space="preserve"> </w:t>
      </w:r>
      <w:r>
        <w:rPr>
          <w:sz w:val="28"/>
        </w:rPr>
        <w:t>Спасова Татьяна Валерьевна освоила программу непрерывного профессионального развития, получила сертификат;</w:t>
      </w:r>
    </w:p>
    <w:p w:rsidR="0072758A" w:rsidRDefault="0072758A" w:rsidP="00421D42">
      <w:pPr>
        <w:spacing w:before="240"/>
        <w:rPr>
          <w:sz w:val="28"/>
        </w:rPr>
      </w:pPr>
      <w:r>
        <w:rPr>
          <w:sz w:val="28"/>
        </w:rPr>
        <w:t xml:space="preserve">Участие в единой краевой конференции «Современное доступное дополнительное образование: равный доступ и равные возможности»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Дорошко Мария Александровна – педагог организат</w:t>
      </w:r>
      <w:r w:rsidR="00485078">
        <w:rPr>
          <w:sz w:val="28"/>
        </w:rPr>
        <w:t xml:space="preserve">ор получила сертификат </w:t>
      </w:r>
      <w:proofErr w:type="spellStart"/>
      <w:r w:rsidR="00485078">
        <w:rPr>
          <w:sz w:val="28"/>
        </w:rPr>
        <w:t>стикера</w:t>
      </w:r>
      <w:proofErr w:type="spellEnd"/>
      <w:r w:rsidR="00485078">
        <w:rPr>
          <w:sz w:val="28"/>
        </w:rPr>
        <w:t>).</w:t>
      </w:r>
    </w:p>
    <w:p w:rsidR="0072758A" w:rsidRPr="0072758A" w:rsidRDefault="0072758A" w:rsidP="00421D42">
      <w:pPr>
        <w:spacing w:before="240"/>
        <w:rPr>
          <w:rFonts w:eastAsiaTheme="minorHAnsi"/>
          <w:sz w:val="32"/>
          <w:szCs w:val="28"/>
          <w:lang w:eastAsia="en-US"/>
        </w:rPr>
      </w:pPr>
    </w:p>
    <w:p w:rsidR="00CE5F32" w:rsidRDefault="00421D42" w:rsidP="00746B67">
      <w:pPr>
        <w:shd w:val="clear" w:color="auto" w:fill="FFFFFF"/>
        <w:spacing w:before="24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Таким образом, педагогический коллектив учреждения характеризуется профессиональным уровнем, творческим потенциалом и активностью.</w:t>
      </w:r>
    </w:p>
    <w:p w:rsidR="00685B26" w:rsidRPr="00A036B2" w:rsidRDefault="00685B26" w:rsidP="00A036B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32"/>
        </w:rPr>
      </w:pPr>
      <w:r w:rsidRPr="00A036B2">
        <w:rPr>
          <w:b/>
          <w:color w:val="000000"/>
          <w:sz w:val="28"/>
          <w:szCs w:val="32"/>
        </w:rPr>
        <w:t>7. Материально – техническая база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 w:rsidRPr="0082295A">
        <w:rPr>
          <w:sz w:val="28"/>
          <w:szCs w:val="28"/>
        </w:rPr>
        <w:t xml:space="preserve">Центр детского творчества </w:t>
      </w:r>
      <w:r w:rsidR="00CE5F32">
        <w:rPr>
          <w:sz w:val="28"/>
          <w:szCs w:val="28"/>
        </w:rPr>
        <w:t xml:space="preserve">станицы Спокойной </w:t>
      </w:r>
      <w:r w:rsidRPr="0082295A">
        <w:rPr>
          <w:sz w:val="28"/>
          <w:szCs w:val="28"/>
        </w:rPr>
        <w:t>располагается по</w:t>
      </w:r>
      <w:r w:rsidR="00CE5F32">
        <w:rPr>
          <w:sz w:val="28"/>
          <w:szCs w:val="28"/>
        </w:rPr>
        <w:t xml:space="preserve"> адресу</w:t>
      </w:r>
      <w:r w:rsidRPr="0082295A">
        <w:rPr>
          <w:sz w:val="28"/>
          <w:szCs w:val="28"/>
        </w:rPr>
        <w:t xml:space="preserve"> </w:t>
      </w:r>
    </w:p>
    <w:p w:rsidR="009209D3" w:rsidRDefault="00A036B2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От</w:t>
      </w:r>
      <w:r w:rsidR="00CE5F32" w:rsidRPr="00CE5F32">
        <w:rPr>
          <w:sz w:val="28"/>
          <w:szCs w:val="28"/>
        </w:rPr>
        <w:t>радненский</w:t>
      </w:r>
      <w:proofErr w:type="spellEnd"/>
      <w:r w:rsidR="00CE5F32" w:rsidRPr="00CE5F32">
        <w:rPr>
          <w:sz w:val="28"/>
          <w:szCs w:val="28"/>
        </w:rPr>
        <w:t xml:space="preserve"> район, </w:t>
      </w:r>
      <w:proofErr w:type="spellStart"/>
      <w:r w:rsidR="00CE5F32" w:rsidRPr="00CE5F32">
        <w:rPr>
          <w:sz w:val="28"/>
          <w:szCs w:val="28"/>
        </w:rPr>
        <w:t>ст-ца</w:t>
      </w:r>
      <w:proofErr w:type="spellEnd"/>
      <w:r w:rsidR="00CE5F32" w:rsidRPr="00CE5F32">
        <w:rPr>
          <w:sz w:val="28"/>
          <w:szCs w:val="28"/>
        </w:rPr>
        <w:t xml:space="preserve"> Спокойная, ул</w:t>
      </w:r>
      <w:proofErr w:type="gramStart"/>
      <w:r w:rsidR="00CE5F32" w:rsidRPr="00CE5F32">
        <w:rPr>
          <w:sz w:val="28"/>
          <w:szCs w:val="28"/>
        </w:rPr>
        <w:t>.С</w:t>
      </w:r>
      <w:proofErr w:type="gramEnd"/>
      <w:r w:rsidR="00CE5F32" w:rsidRPr="00CE5F32">
        <w:rPr>
          <w:sz w:val="28"/>
          <w:szCs w:val="28"/>
        </w:rPr>
        <w:t>оветская,30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 w:rsidRPr="0082295A">
        <w:rPr>
          <w:sz w:val="28"/>
          <w:szCs w:val="28"/>
        </w:rPr>
        <w:t xml:space="preserve">  1.  типовое приспособленное здание.</w:t>
      </w:r>
    </w:p>
    <w:p w:rsidR="00685B26" w:rsidRPr="0082295A" w:rsidRDefault="009209D3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5F32">
        <w:rPr>
          <w:sz w:val="28"/>
          <w:szCs w:val="28"/>
        </w:rPr>
        <w:t>2. Общая площадь – 1</w:t>
      </w:r>
      <w:r w:rsidR="00404814">
        <w:rPr>
          <w:sz w:val="28"/>
          <w:szCs w:val="28"/>
        </w:rPr>
        <w:t xml:space="preserve">40 </w:t>
      </w:r>
      <w:r w:rsidR="00685B26" w:rsidRPr="0082295A">
        <w:rPr>
          <w:sz w:val="28"/>
          <w:szCs w:val="28"/>
        </w:rPr>
        <w:t>м².</w:t>
      </w:r>
    </w:p>
    <w:p w:rsidR="00685B26" w:rsidRPr="0082295A" w:rsidRDefault="009209D3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B26" w:rsidRPr="0082295A">
        <w:rPr>
          <w:sz w:val="28"/>
          <w:szCs w:val="28"/>
        </w:rPr>
        <w:t xml:space="preserve"> 3. Рабочая </w:t>
      </w:r>
      <w:r w:rsidR="00404814">
        <w:rPr>
          <w:sz w:val="28"/>
          <w:szCs w:val="28"/>
        </w:rPr>
        <w:t>мощность здания – 50</w:t>
      </w:r>
      <w:r w:rsidR="00685B26" w:rsidRPr="0082295A">
        <w:rPr>
          <w:sz w:val="28"/>
          <w:szCs w:val="28"/>
        </w:rPr>
        <w:t xml:space="preserve"> человек.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 w:rsidRPr="0082295A">
        <w:rPr>
          <w:sz w:val="28"/>
          <w:szCs w:val="28"/>
        </w:rPr>
        <w:t xml:space="preserve">  </w:t>
      </w:r>
      <w:r w:rsidR="00404814">
        <w:rPr>
          <w:sz w:val="28"/>
          <w:szCs w:val="28"/>
        </w:rPr>
        <w:t>4. Актовый зал на 20</w:t>
      </w:r>
      <w:r w:rsidRPr="0082295A">
        <w:rPr>
          <w:sz w:val="28"/>
          <w:szCs w:val="28"/>
        </w:rPr>
        <w:t xml:space="preserve"> мест.</w:t>
      </w:r>
    </w:p>
    <w:p w:rsidR="00685B26" w:rsidRPr="0082295A" w:rsidRDefault="009209D3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5B26" w:rsidRPr="0082295A">
        <w:rPr>
          <w:sz w:val="28"/>
          <w:szCs w:val="28"/>
        </w:rPr>
        <w:t>5. каби</w:t>
      </w:r>
      <w:r w:rsidR="00404814">
        <w:rPr>
          <w:sz w:val="28"/>
          <w:szCs w:val="28"/>
        </w:rPr>
        <w:t>нетов для практических занятий 3</w:t>
      </w:r>
      <w:r w:rsidR="00685B26" w:rsidRPr="0082295A">
        <w:rPr>
          <w:sz w:val="28"/>
          <w:szCs w:val="28"/>
        </w:rPr>
        <w:t>:</w:t>
      </w:r>
    </w:p>
    <w:p w:rsidR="009209D3" w:rsidRDefault="009209D3" w:rsidP="009209D3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B26" w:rsidRPr="0082295A">
        <w:rPr>
          <w:sz w:val="28"/>
          <w:szCs w:val="28"/>
        </w:rPr>
        <w:t xml:space="preserve"> • дек</w:t>
      </w:r>
      <w:r w:rsidR="00404814">
        <w:rPr>
          <w:sz w:val="28"/>
          <w:szCs w:val="28"/>
        </w:rPr>
        <w:t>оративно-прикладного творчества</w:t>
      </w:r>
    </w:p>
    <w:p w:rsidR="00685B26" w:rsidRPr="0082295A" w:rsidRDefault="009209D3" w:rsidP="009209D3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B26" w:rsidRPr="0082295A">
        <w:rPr>
          <w:sz w:val="28"/>
          <w:szCs w:val="28"/>
        </w:rPr>
        <w:t xml:space="preserve">  • дошкольник;</w:t>
      </w:r>
    </w:p>
    <w:p w:rsidR="00404814" w:rsidRDefault="009209D3" w:rsidP="00685B26">
      <w:pPr>
        <w:tabs>
          <w:tab w:val="left" w:pos="53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85B26" w:rsidRPr="0082295A">
        <w:rPr>
          <w:sz w:val="28"/>
          <w:szCs w:val="28"/>
        </w:rPr>
        <w:t xml:space="preserve"> </w:t>
      </w:r>
      <w:r w:rsidR="00404814">
        <w:rPr>
          <w:sz w:val="28"/>
          <w:szCs w:val="28"/>
        </w:rPr>
        <w:t xml:space="preserve">• туристско-краеведческий, </w:t>
      </w:r>
      <w:r w:rsidR="00685B26" w:rsidRPr="0082295A">
        <w:rPr>
          <w:sz w:val="28"/>
          <w:szCs w:val="28"/>
        </w:rPr>
        <w:t xml:space="preserve">методический кабинет, </w:t>
      </w:r>
    </w:p>
    <w:p w:rsidR="009209D3" w:rsidRDefault="009209D3" w:rsidP="00404814">
      <w:pPr>
        <w:tabs>
          <w:tab w:val="left" w:pos="53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814">
        <w:rPr>
          <w:sz w:val="28"/>
          <w:szCs w:val="28"/>
        </w:rPr>
        <w:t xml:space="preserve">6. </w:t>
      </w:r>
      <w:r>
        <w:rPr>
          <w:sz w:val="28"/>
          <w:szCs w:val="28"/>
        </w:rPr>
        <w:t>1 – административный.</w:t>
      </w:r>
    </w:p>
    <w:p w:rsidR="00685B26" w:rsidRPr="0082295A" w:rsidRDefault="00685B26" w:rsidP="00404814">
      <w:pPr>
        <w:tabs>
          <w:tab w:val="left" w:pos="53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404814">
        <w:rPr>
          <w:sz w:val="28"/>
          <w:szCs w:val="28"/>
        </w:rPr>
        <w:t>. Ц</w:t>
      </w:r>
      <w:r w:rsidRPr="0082295A">
        <w:rPr>
          <w:sz w:val="28"/>
          <w:szCs w:val="28"/>
        </w:rPr>
        <w:t xml:space="preserve">ДТ имеет:      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-магнитола- 1 шт.,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-музыкальная аппаратура (усилитель, колонки, микшерный пульт)</w:t>
      </w:r>
    </w:p>
    <w:p w:rsidR="00685B26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-скакалки – 5 шт.;</w:t>
      </w:r>
    </w:p>
    <w:p w:rsidR="00404814" w:rsidRPr="0082295A" w:rsidRDefault="00404814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-обручи – 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-микрофон- 3 шт.,</w:t>
      </w:r>
    </w:p>
    <w:p w:rsidR="00685B26" w:rsidRPr="0082295A" w:rsidRDefault="00685B26" w:rsidP="00404814">
      <w:pPr>
        <w:jc w:val="both"/>
        <w:rPr>
          <w:color w:val="FF0000"/>
          <w:sz w:val="28"/>
          <w:szCs w:val="28"/>
        </w:rPr>
      </w:pPr>
      <w:r w:rsidRPr="0082295A">
        <w:rPr>
          <w:sz w:val="28"/>
          <w:szCs w:val="28"/>
        </w:rPr>
        <w:t>-</w:t>
      </w:r>
      <w:r w:rsidR="00404814">
        <w:rPr>
          <w:sz w:val="28"/>
          <w:szCs w:val="28"/>
        </w:rPr>
        <w:t xml:space="preserve">кегли – 10 шт., 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-мультимедиа – 1шт.,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 xml:space="preserve">-компьютер- </w:t>
      </w:r>
      <w:r w:rsidR="00404814">
        <w:rPr>
          <w:sz w:val="28"/>
          <w:szCs w:val="28"/>
        </w:rPr>
        <w:t>1</w:t>
      </w:r>
      <w:r w:rsidRPr="0082295A">
        <w:rPr>
          <w:sz w:val="28"/>
          <w:szCs w:val="28"/>
        </w:rPr>
        <w:t xml:space="preserve"> шт.,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-ноутбук – 3шт.,</w:t>
      </w:r>
    </w:p>
    <w:p w:rsidR="00685B26" w:rsidRPr="0082295A" w:rsidRDefault="00404814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-принтер- 2</w:t>
      </w:r>
      <w:r w:rsidR="00685B26" w:rsidRPr="0082295A">
        <w:rPr>
          <w:sz w:val="28"/>
          <w:szCs w:val="28"/>
        </w:rPr>
        <w:t xml:space="preserve"> шт.,</w:t>
      </w:r>
    </w:p>
    <w:p w:rsidR="00685B26" w:rsidRPr="0082295A" w:rsidRDefault="00404814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-костюмы- 10</w:t>
      </w:r>
      <w:r w:rsidR="00685B26" w:rsidRPr="0082295A">
        <w:rPr>
          <w:sz w:val="28"/>
          <w:szCs w:val="28"/>
        </w:rPr>
        <w:t xml:space="preserve"> шт.</w:t>
      </w:r>
    </w:p>
    <w:p w:rsidR="00685B26" w:rsidRPr="00404814" w:rsidRDefault="00685B26" w:rsidP="00404814">
      <w:pPr>
        <w:tabs>
          <w:tab w:val="left" w:pos="900"/>
          <w:tab w:val="left" w:pos="6990"/>
        </w:tabs>
        <w:spacing w:line="276" w:lineRule="auto"/>
        <w:ind w:left="-284" w:hanging="284"/>
        <w:jc w:val="both"/>
        <w:rPr>
          <w:spacing w:val="-3"/>
          <w:sz w:val="28"/>
          <w:szCs w:val="28"/>
        </w:rPr>
      </w:pPr>
      <w:r w:rsidRPr="0082295A">
        <w:rPr>
          <w:spacing w:val="-3"/>
          <w:sz w:val="28"/>
          <w:szCs w:val="28"/>
        </w:rPr>
        <w:t xml:space="preserve">            </w:t>
      </w:r>
      <w:r w:rsidR="00404814">
        <w:rPr>
          <w:spacing w:val="-3"/>
          <w:sz w:val="28"/>
          <w:szCs w:val="28"/>
        </w:rPr>
        <w:t>Доступ в интернет есть.</w:t>
      </w:r>
    </w:p>
    <w:p w:rsidR="00685B26" w:rsidRPr="0082295A" w:rsidRDefault="00685B26" w:rsidP="00685B26">
      <w:pPr>
        <w:tabs>
          <w:tab w:val="left" w:pos="900"/>
          <w:tab w:val="left" w:pos="6990"/>
        </w:tabs>
        <w:spacing w:line="276" w:lineRule="auto"/>
        <w:ind w:left="-284" w:hanging="284"/>
        <w:rPr>
          <w:sz w:val="20"/>
          <w:szCs w:val="20"/>
        </w:rPr>
      </w:pPr>
    </w:p>
    <w:p w:rsidR="00685B26" w:rsidRDefault="00685B26" w:rsidP="00685B26">
      <w:pPr>
        <w:spacing w:after="200"/>
        <w:rPr>
          <w:rFonts w:eastAsia="Calibri"/>
          <w:b/>
          <w:sz w:val="28"/>
          <w:szCs w:val="28"/>
        </w:rPr>
      </w:pPr>
      <w:r w:rsidRPr="0082295A">
        <w:rPr>
          <w:rFonts w:eastAsia="Calibri"/>
          <w:b/>
          <w:sz w:val="28"/>
          <w:szCs w:val="28"/>
        </w:rPr>
        <w:t>Общие выводы о состоянии деятельности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>Анализ деятельности учреждения в 20</w:t>
      </w:r>
      <w:r>
        <w:rPr>
          <w:rFonts w:eastAsia="Calibri"/>
          <w:sz w:val="28"/>
          <w:szCs w:val="28"/>
        </w:rPr>
        <w:t>20</w:t>
      </w:r>
      <w:r w:rsidRPr="0082295A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1</w:t>
      </w:r>
      <w:r w:rsidRPr="0082295A">
        <w:rPr>
          <w:rFonts w:eastAsia="Calibri"/>
          <w:sz w:val="28"/>
          <w:szCs w:val="28"/>
        </w:rPr>
        <w:t xml:space="preserve">  учебном году позволяет сделать следующие выводы: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 xml:space="preserve"> - учреждение сохранило контингент </w:t>
      </w:r>
      <w:proofErr w:type="gramStart"/>
      <w:r w:rsidRPr="0082295A">
        <w:rPr>
          <w:rFonts w:eastAsia="Calibri"/>
          <w:sz w:val="28"/>
          <w:szCs w:val="28"/>
        </w:rPr>
        <w:t>обучающихся</w:t>
      </w:r>
      <w:proofErr w:type="gramEnd"/>
      <w:r w:rsidRPr="0082295A">
        <w:rPr>
          <w:rFonts w:eastAsia="Calibri"/>
          <w:sz w:val="28"/>
          <w:szCs w:val="28"/>
        </w:rPr>
        <w:t>;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 xml:space="preserve">- в учреждении сложилось качественное образование, позволяющее </w:t>
      </w:r>
      <w:proofErr w:type="gramStart"/>
      <w:r w:rsidRPr="0082295A">
        <w:rPr>
          <w:rFonts w:eastAsia="Calibri"/>
          <w:sz w:val="28"/>
          <w:szCs w:val="28"/>
        </w:rPr>
        <w:t>обучающимся</w:t>
      </w:r>
      <w:proofErr w:type="gramEnd"/>
      <w:r w:rsidRPr="0082295A">
        <w:rPr>
          <w:rFonts w:eastAsia="Calibri"/>
          <w:sz w:val="28"/>
          <w:szCs w:val="28"/>
        </w:rPr>
        <w:t xml:space="preserve"> эффективно реализовывать свои способности; 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 xml:space="preserve">- кадровый состав педагогических работников позволяет учреждению предоставлять населению качественные услуги по дополнительному образованию. 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>Таким образом, анализ показал, что работа учреждения по реализации плана и поставленных задач на 20</w:t>
      </w:r>
      <w:r>
        <w:rPr>
          <w:rFonts w:eastAsia="Calibri"/>
          <w:sz w:val="28"/>
          <w:szCs w:val="28"/>
        </w:rPr>
        <w:t>20</w:t>
      </w:r>
      <w:r w:rsidRPr="0082295A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1</w:t>
      </w:r>
      <w:r w:rsidRPr="0082295A">
        <w:rPr>
          <w:rFonts w:eastAsia="Calibri"/>
          <w:sz w:val="28"/>
          <w:szCs w:val="28"/>
        </w:rPr>
        <w:t xml:space="preserve"> учебный год выполнена.</w:t>
      </w:r>
    </w:p>
    <w:p w:rsidR="00D5127D" w:rsidRPr="009209D3" w:rsidRDefault="00685B26" w:rsidP="009209D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32"/>
        </w:rPr>
      </w:pPr>
      <w:r w:rsidRPr="009209D3">
        <w:rPr>
          <w:b/>
          <w:color w:val="000000"/>
          <w:sz w:val="28"/>
          <w:szCs w:val="32"/>
        </w:rPr>
        <w:t>8</w:t>
      </w:r>
      <w:r w:rsidR="00D5127D" w:rsidRPr="009209D3">
        <w:rPr>
          <w:b/>
          <w:color w:val="000000"/>
          <w:sz w:val="28"/>
          <w:szCs w:val="32"/>
        </w:rPr>
        <w:t>. Перспективы развития учреждения в 20</w:t>
      </w:r>
      <w:r w:rsidR="002F3157" w:rsidRPr="009209D3">
        <w:rPr>
          <w:b/>
          <w:color w:val="000000"/>
          <w:sz w:val="28"/>
          <w:szCs w:val="32"/>
        </w:rPr>
        <w:t>20</w:t>
      </w:r>
      <w:r w:rsidR="00D5127D" w:rsidRPr="009209D3">
        <w:rPr>
          <w:b/>
          <w:color w:val="000000"/>
          <w:sz w:val="28"/>
          <w:szCs w:val="32"/>
        </w:rPr>
        <w:t>-20</w:t>
      </w:r>
      <w:r w:rsidR="002F3157" w:rsidRPr="009209D3">
        <w:rPr>
          <w:b/>
          <w:color w:val="000000"/>
          <w:sz w:val="28"/>
          <w:szCs w:val="32"/>
        </w:rPr>
        <w:t>21</w:t>
      </w:r>
      <w:r w:rsidR="00D5127D" w:rsidRPr="009209D3">
        <w:rPr>
          <w:b/>
          <w:color w:val="000000"/>
          <w:sz w:val="28"/>
          <w:szCs w:val="32"/>
        </w:rPr>
        <w:t xml:space="preserve"> учебном году.</w:t>
      </w:r>
    </w:p>
    <w:p w:rsidR="00D5127D" w:rsidRDefault="00D5127D" w:rsidP="00C74DA3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 xml:space="preserve">Для дальнейшей успешной деятельности учреждения ставятся следующие задачи: </w:t>
      </w:r>
    </w:p>
    <w:p w:rsidR="00D5127D" w:rsidRPr="00D5127D" w:rsidRDefault="00D5127D" w:rsidP="00C74DA3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введение в практику дистанционного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обучения по программам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5127D" w:rsidRPr="00D5127D" w:rsidRDefault="00D5127D" w:rsidP="00C74DA3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укрепление материально-технической базы объединений;</w:t>
      </w:r>
    </w:p>
    <w:p w:rsidR="00D5127D" w:rsidRPr="00D5127D" w:rsidRDefault="00D5127D" w:rsidP="00C74DA3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увеличение участия  п</w:t>
      </w:r>
      <w:bookmarkStart w:id="0" w:name="_GoBack"/>
      <w:bookmarkEnd w:id="0"/>
      <w:r w:rsidRPr="00D5127D">
        <w:rPr>
          <w:rFonts w:eastAsiaTheme="minorHAnsi"/>
          <w:sz w:val="28"/>
          <w:szCs w:val="28"/>
          <w:lang w:eastAsia="en-US"/>
        </w:rPr>
        <w:t>едагогов и учащихся в конкурсах и социальных проектах, которые ориентированы на получение грантов и финансирование;</w:t>
      </w:r>
    </w:p>
    <w:p w:rsidR="00D5127D" w:rsidRPr="00D5127D" w:rsidRDefault="00D5127D" w:rsidP="00C74DA3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организация совместной работы  с образовательными учреждениями по реализации механизма нового уровня взаимодействия между учреждениями общего и дополнительного образования (интеграция общего и дополнительного образования);</w:t>
      </w:r>
    </w:p>
    <w:p w:rsidR="00D5127D" w:rsidRPr="00D5127D" w:rsidRDefault="00D5127D" w:rsidP="00C74DA3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 xml:space="preserve">- вести работу, направленную на повышение квалификации педагогических работников; </w:t>
      </w:r>
    </w:p>
    <w:p w:rsidR="00D5127D" w:rsidRPr="009209D3" w:rsidRDefault="00D5127D" w:rsidP="00C74DA3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 xml:space="preserve">- привлечение педагогов и обучающихся  к участию  в </w:t>
      </w:r>
      <w:r w:rsidR="00A53EFD">
        <w:rPr>
          <w:color w:val="000000"/>
          <w:sz w:val="28"/>
          <w:szCs w:val="28"/>
        </w:rPr>
        <w:t xml:space="preserve">международных </w:t>
      </w:r>
      <w:r w:rsidRPr="00D5127D">
        <w:rPr>
          <w:color w:val="000000"/>
          <w:sz w:val="28"/>
          <w:szCs w:val="28"/>
        </w:rPr>
        <w:t>и Всеросс</w:t>
      </w:r>
      <w:r w:rsidR="009209D3">
        <w:rPr>
          <w:color w:val="000000"/>
          <w:sz w:val="28"/>
          <w:szCs w:val="28"/>
        </w:rPr>
        <w:t>ийских конкурсах.</w:t>
      </w:r>
    </w:p>
    <w:sectPr w:rsidR="00D5127D" w:rsidRPr="009209D3" w:rsidSect="00685B26">
      <w:pgSz w:w="11906" w:h="16838"/>
      <w:pgMar w:top="284" w:right="85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8C4"/>
    <w:multiLevelType w:val="hybridMultilevel"/>
    <w:tmpl w:val="0A3E40B8"/>
    <w:lvl w:ilvl="0" w:tplc="FA229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21F0"/>
    <w:multiLevelType w:val="hybridMultilevel"/>
    <w:tmpl w:val="627C9864"/>
    <w:lvl w:ilvl="0" w:tplc="C61A461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3E3D5C62"/>
    <w:multiLevelType w:val="hybridMultilevel"/>
    <w:tmpl w:val="F9945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7D4"/>
    <w:multiLevelType w:val="hybridMultilevel"/>
    <w:tmpl w:val="1E24B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4"/>
    <w:rsid w:val="0003300F"/>
    <w:rsid w:val="0003703B"/>
    <w:rsid w:val="00045C09"/>
    <w:rsid w:val="000478D0"/>
    <w:rsid w:val="000577B2"/>
    <w:rsid w:val="000921EF"/>
    <w:rsid w:val="000D7165"/>
    <w:rsid w:val="00156EF9"/>
    <w:rsid w:val="001A3984"/>
    <w:rsid w:val="00201331"/>
    <w:rsid w:val="00235934"/>
    <w:rsid w:val="0026200D"/>
    <w:rsid w:val="002966FB"/>
    <w:rsid w:val="002F3157"/>
    <w:rsid w:val="00333264"/>
    <w:rsid w:val="003F5ABF"/>
    <w:rsid w:val="00404814"/>
    <w:rsid w:val="00421D42"/>
    <w:rsid w:val="00427D6F"/>
    <w:rsid w:val="004407F0"/>
    <w:rsid w:val="00454BD8"/>
    <w:rsid w:val="0045623F"/>
    <w:rsid w:val="00485078"/>
    <w:rsid w:val="004901A2"/>
    <w:rsid w:val="004A7886"/>
    <w:rsid w:val="004B221F"/>
    <w:rsid w:val="004B28F0"/>
    <w:rsid w:val="004F5F14"/>
    <w:rsid w:val="005A4084"/>
    <w:rsid w:val="005C768E"/>
    <w:rsid w:val="006355B3"/>
    <w:rsid w:val="0064085E"/>
    <w:rsid w:val="00685B26"/>
    <w:rsid w:val="006E4AB9"/>
    <w:rsid w:val="00706E45"/>
    <w:rsid w:val="00710F06"/>
    <w:rsid w:val="0072758A"/>
    <w:rsid w:val="00746B67"/>
    <w:rsid w:val="007764F0"/>
    <w:rsid w:val="007C5286"/>
    <w:rsid w:val="00833A99"/>
    <w:rsid w:val="00852522"/>
    <w:rsid w:val="0085568B"/>
    <w:rsid w:val="0088590B"/>
    <w:rsid w:val="008C72FE"/>
    <w:rsid w:val="008D4326"/>
    <w:rsid w:val="008E2148"/>
    <w:rsid w:val="008E7B07"/>
    <w:rsid w:val="0090453E"/>
    <w:rsid w:val="009209D3"/>
    <w:rsid w:val="00950440"/>
    <w:rsid w:val="0098722B"/>
    <w:rsid w:val="009A68F9"/>
    <w:rsid w:val="009B1CC7"/>
    <w:rsid w:val="009F7240"/>
    <w:rsid w:val="00A000E1"/>
    <w:rsid w:val="00A032F2"/>
    <w:rsid w:val="00A036B2"/>
    <w:rsid w:val="00A346F8"/>
    <w:rsid w:val="00A53EFD"/>
    <w:rsid w:val="00A6336E"/>
    <w:rsid w:val="00A71795"/>
    <w:rsid w:val="00A92C4B"/>
    <w:rsid w:val="00AD5E1D"/>
    <w:rsid w:val="00AF39BB"/>
    <w:rsid w:val="00B3095B"/>
    <w:rsid w:val="00B32C96"/>
    <w:rsid w:val="00B76E8D"/>
    <w:rsid w:val="00B808A6"/>
    <w:rsid w:val="00B912DC"/>
    <w:rsid w:val="00BA0A39"/>
    <w:rsid w:val="00BC5269"/>
    <w:rsid w:val="00BF3707"/>
    <w:rsid w:val="00C140B7"/>
    <w:rsid w:val="00C40DE1"/>
    <w:rsid w:val="00C74DA3"/>
    <w:rsid w:val="00C802CC"/>
    <w:rsid w:val="00C96F32"/>
    <w:rsid w:val="00CA62F3"/>
    <w:rsid w:val="00CB0793"/>
    <w:rsid w:val="00CB2838"/>
    <w:rsid w:val="00CD1E9E"/>
    <w:rsid w:val="00CD2253"/>
    <w:rsid w:val="00CE5F32"/>
    <w:rsid w:val="00D5127D"/>
    <w:rsid w:val="00D968A2"/>
    <w:rsid w:val="00DA53B7"/>
    <w:rsid w:val="00DB03CC"/>
    <w:rsid w:val="00DE4D65"/>
    <w:rsid w:val="00DE7015"/>
    <w:rsid w:val="00E0565F"/>
    <w:rsid w:val="00E367FC"/>
    <w:rsid w:val="00E47B8C"/>
    <w:rsid w:val="00E72685"/>
    <w:rsid w:val="00ED10E3"/>
    <w:rsid w:val="00F033D2"/>
    <w:rsid w:val="00F15A88"/>
    <w:rsid w:val="00F55308"/>
    <w:rsid w:val="00F66F68"/>
    <w:rsid w:val="00F8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6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C7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C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7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7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99"/>
    <w:qFormat/>
    <w:rsid w:val="005C768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B3095B"/>
  </w:style>
  <w:style w:type="paragraph" w:styleId="a5">
    <w:name w:val="Normal (Web)"/>
    <w:basedOn w:val="a"/>
    <w:uiPriority w:val="99"/>
    <w:semiHidden/>
    <w:unhideWhenUsed/>
    <w:rsid w:val="00B32C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32C96"/>
    <w:pPr>
      <w:ind w:left="720"/>
      <w:contextualSpacing/>
    </w:pPr>
  </w:style>
  <w:style w:type="paragraph" w:customStyle="1" w:styleId="11">
    <w:name w:val="Без интервала1"/>
    <w:link w:val="NoSpacingChar"/>
    <w:rsid w:val="008E7B0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8E7B07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DB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530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C96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7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6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C7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C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7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7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99"/>
    <w:qFormat/>
    <w:rsid w:val="005C768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B3095B"/>
  </w:style>
  <w:style w:type="paragraph" w:styleId="a5">
    <w:name w:val="Normal (Web)"/>
    <w:basedOn w:val="a"/>
    <w:uiPriority w:val="99"/>
    <w:semiHidden/>
    <w:unhideWhenUsed/>
    <w:rsid w:val="00B32C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32C96"/>
    <w:pPr>
      <w:ind w:left="720"/>
      <w:contextualSpacing/>
    </w:pPr>
  </w:style>
  <w:style w:type="paragraph" w:customStyle="1" w:styleId="11">
    <w:name w:val="Без интервала1"/>
    <w:link w:val="NoSpacingChar"/>
    <w:rsid w:val="008E7B0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8E7B07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DB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530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C96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7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kc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k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2022-03-10T09:10:00Z</cp:lastPrinted>
  <dcterms:created xsi:type="dcterms:W3CDTF">2021-04-08T08:23:00Z</dcterms:created>
  <dcterms:modified xsi:type="dcterms:W3CDTF">2022-03-10T09:11:00Z</dcterms:modified>
</cp:coreProperties>
</file>